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CBB" w:rsidRDefault="00761968" w:rsidP="00EA6707">
      <w:pPr>
        <w:jc w:val="center"/>
        <w:rPr>
          <w:b/>
          <w:sz w:val="28"/>
          <w:szCs w:val="28"/>
        </w:rPr>
      </w:pPr>
      <w:r w:rsidRPr="00EA6707">
        <w:rPr>
          <w:b/>
          <w:sz w:val="28"/>
          <w:szCs w:val="28"/>
        </w:rPr>
        <w:t>UNA APROXIMACIÓN ANALITICA A LA RELEVANCIA HISTORICA DEL HECHO RELIGIOSO</w:t>
      </w:r>
      <w:r w:rsidR="007D39C2">
        <w:rPr>
          <w:b/>
          <w:sz w:val="28"/>
          <w:szCs w:val="28"/>
        </w:rPr>
        <w:t xml:space="preserve"> EXAMINADO DESDE AMBITOS DE LA HISTORIA DEL DERECHO</w:t>
      </w:r>
    </w:p>
    <w:p w:rsidR="00F15B34" w:rsidRPr="00C71F8A" w:rsidRDefault="00401E21" w:rsidP="00401E21">
      <w:pPr>
        <w:jc w:val="center"/>
        <w:rPr>
          <w:b/>
          <w:sz w:val="24"/>
          <w:szCs w:val="24"/>
        </w:rPr>
      </w:pPr>
      <w:r>
        <w:rPr>
          <w:b/>
          <w:sz w:val="24"/>
          <w:szCs w:val="24"/>
        </w:rPr>
        <w:t xml:space="preserve">Conferencia del </w:t>
      </w:r>
      <w:r w:rsidR="00F15B34" w:rsidRPr="00C71F8A">
        <w:rPr>
          <w:b/>
          <w:sz w:val="24"/>
          <w:szCs w:val="24"/>
        </w:rPr>
        <w:t xml:space="preserve">Dr.  Humberto Lagos </w:t>
      </w:r>
      <w:proofErr w:type="spellStart"/>
      <w:r w:rsidR="00F15B34" w:rsidRPr="00C71F8A">
        <w:rPr>
          <w:b/>
          <w:sz w:val="24"/>
          <w:szCs w:val="24"/>
        </w:rPr>
        <w:t>Schuffeneger</w:t>
      </w:r>
      <w:proofErr w:type="spellEnd"/>
      <w:r>
        <w:rPr>
          <w:b/>
          <w:sz w:val="24"/>
          <w:szCs w:val="24"/>
        </w:rPr>
        <w:t xml:space="preserve"> en el acto solemne de su incorporación como socio activo de la Sociedad Chilena de Historia y Geografía          </w:t>
      </w:r>
    </w:p>
    <w:p w:rsidR="004046FE" w:rsidRDefault="004046FE" w:rsidP="00F15B34">
      <w:pPr>
        <w:spacing w:after="0"/>
        <w:rPr>
          <w:sz w:val="28"/>
          <w:szCs w:val="28"/>
        </w:rPr>
      </w:pPr>
    </w:p>
    <w:p w:rsidR="00F15B34" w:rsidRDefault="00F15B34" w:rsidP="00F15B34">
      <w:pPr>
        <w:spacing w:after="0"/>
        <w:rPr>
          <w:i/>
          <w:sz w:val="28"/>
          <w:szCs w:val="28"/>
        </w:rPr>
      </w:pPr>
      <w:r>
        <w:rPr>
          <w:sz w:val="28"/>
          <w:szCs w:val="28"/>
        </w:rPr>
        <w:t xml:space="preserve">I – </w:t>
      </w:r>
      <w:r w:rsidRPr="00B75935">
        <w:rPr>
          <w:i/>
          <w:sz w:val="28"/>
          <w:szCs w:val="28"/>
        </w:rPr>
        <w:t>A modo introductorio</w:t>
      </w:r>
    </w:p>
    <w:p w:rsidR="0031762C" w:rsidRDefault="0031762C" w:rsidP="00F15B34">
      <w:pPr>
        <w:spacing w:after="0"/>
        <w:rPr>
          <w:sz w:val="28"/>
          <w:szCs w:val="28"/>
        </w:rPr>
      </w:pPr>
    </w:p>
    <w:p w:rsidR="00F15B34" w:rsidRDefault="00F15B34" w:rsidP="002969F7">
      <w:pPr>
        <w:spacing w:after="0"/>
        <w:jc w:val="both"/>
        <w:rPr>
          <w:sz w:val="28"/>
          <w:szCs w:val="28"/>
        </w:rPr>
      </w:pPr>
      <w:r>
        <w:rPr>
          <w:sz w:val="28"/>
          <w:szCs w:val="28"/>
        </w:rPr>
        <w:t xml:space="preserve">             En un momento cronológico tan relevante para mi persona, en el que la prestigiada entidad académica</w:t>
      </w:r>
      <w:r w:rsidR="00592C29">
        <w:rPr>
          <w:sz w:val="28"/>
          <w:szCs w:val="28"/>
        </w:rPr>
        <w:t xml:space="preserve"> nacional:</w:t>
      </w:r>
      <w:r>
        <w:rPr>
          <w:sz w:val="28"/>
          <w:szCs w:val="28"/>
        </w:rPr>
        <w:t xml:space="preserve"> </w:t>
      </w:r>
      <w:r w:rsidRPr="00136CBB">
        <w:rPr>
          <w:i/>
          <w:sz w:val="28"/>
          <w:szCs w:val="28"/>
        </w:rPr>
        <w:t>Sociedad Chilena de Historia y Geografía</w:t>
      </w:r>
      <w:r>
        <w:rPr>
          <w:sz w:val="28"/>
          <w:szCs w:val="28"/>
        </w:rPr>
        <w:t xml:space="preserve"> me honra i</w:t>
      </w:r>
      <w:r w:rsidR="00136CBB">
        <w:rPr>
          <w:sz w:val="28"/>
          <w:szCs w:val="28"/>
        </w:rPr>
        <w:t>ncorporándo</w:t>
      </w:r>
      <w:r>
        <w:rPr>
          <w:sz w:val="28"/>
          <w:szCs w:val="28"/>
        </w:rPr>
        <w:t>me</w:t>
      </w:r>
      <w:r w:rsidR="00136CBB">
        <w:rPr>
          <w:sz w:val="28"/>
          <w:szCs w:val="28"/>
        </w:rPr>
        <w:t xml:space="preserve"> a su dilecta y especializada membresía, mis opciones temáticas para responder con una </w:t>
      </w:r>
      <w:r w:rsidR="00165979">
        <w:rPr>
          <w:sz w:val="28"/>
          <w:szCs w:val="28"/>
        </w:rPr>
        <w:t xml:space="preserve">breve </w:t>
      </w:r>
      <w:r w:rsidR="00136CBB">
        <w:rPr>
          <w:sz w:val="28"/>
          <w:szCs w:val="28"/>
        </w:rPr>
        <w:t>ponencia al egregio espacio que hoy nos convoca, eran múltiples y variadas si se considera la diversidad de temas que, relacionados con Historia</w:t>
      </w:r>
      <w:r w:rsidR="00612479">
        <w:rPr>
          <w:sz w:val="28"/>
          <w:szCs w:val="28"/>
        </w:rPr>
        <w:t xml:space="preserve"> y otros saberes</w:t>
      </w:r>
      <w:r w:rsidR="00136CBB">
        <w:rPr>
          <w:sz w:val="28"/>
          <w:szCs w:val="28"/>
        </w:rPr>
        <w:t xml:space="preserve">, han nutrido mis investigaciones de años </w:t>
      </w:r>
      <w:r w:rsidR="00165979">
        <w:rPr>
          <w:sz w:val="28"/>
          <w:szCs w:val="28"/>
        </w:rPr>
        <w:t xml:space="preserve">y </w:t>
      </w:r>
      <w:r w:rsidR="00136CBB">
        <w:rPr>
          <w:sz w:val="28"/>
          <w:szCs w:val="28"/>
        </w:rPr>
        <w:t>que se traducen</w:t>
      </w:r>
      <w:r w:rsidR="00165979">
        <w:rPr>
          <w:sz w:val="28"/>
          <w:szCs w:val="28"/>
        </w:rPr>
        <w:t xml:space="preserve"> e</w:t>
      </w:r>
      <w:r w:rsidR="00136CBB">
        <w:rPr>
          <w:sz w:val="28"/>
          <w:szCs w:val="28"/>
        </w:rPr>
        <w:t>n múltiples</w:t>
      </w:r>
      <w:r w:rsidR="00106AFB">
        <w:rPr>
          <w:sz w:val="28"/>
          <w:szCs w:val="28"/>
        </w:rPr>
        <w:t xml:space="preserve"> libros y</w:t>
      </w:r>
      <w:r w:rsidR="00136CBB">
        <w:rPr>
          <w:sz w:val="28"/>
          <w:szCs w:val="28"/>
        </w:rPr>
        <w:t xml:space="preserve"> publicaciones textuales concretadas en Chile y en  diversos países del mundo.</w:t>
      </w:r>
    </w:p>
    <w:p w:rsidR="00165979" w:rsidRDefault="00165979" w:rsidP="002969F7">
      <w:pPr>
        <w:spacing w:after="0"/>
        <w:jc w:val="both"/>
        <w:rPr>
          <w:sz w:val="28"/>
          <w:szCs w:val="28"/>
        </w:rPr>
      </w:pPr>
      <w:r>
        <w:rPr>
          <w:sz w:val="28"/>
          <w:szCs w:val="28"/>
        </w:rPr>
        <w:t xml:space="preserve">             Una de las vertientes temáticas de mi predilección investigativa ha sido aquella referida a la presencia social histórica, contextualizada en todas las sociedades humanas, en </w:t>
      </w:r>
      <w:r w:rsidR="002969F7">
        <w:rPr>
          <w:sz w:val="28"/>
          <w:szCs w:val="28"/>
        </w:rPr>
        <w:t>todos los pueblos y culturas, del hecho religioso</w:t>
      </w:r>
      <w:r w:rsidR="0031762C">
        <w:rPr>
          <w:sz w:val="28"/>
          <w:szCs w:val="28"/>
        </w:rPr>
        <w:t>. Y</w:t>
      </w:r>
      <w:r w:rsidR="007C2630">
        <w:rPr>
          <w:sz w:val="28"/>
          <w:szCs w:val="28"/>
        </w:rPr>
        <w:t xml:space="preserve"> si bien varios de los trabajos académicos de mi autoría han optado por lect</w:t>
      </w:r>
      <w:r w:rsidR="00155206">
        <w:rPr>
          <w:sz w:val="28"/>
          <w:szCs w:val="28"/>
        </w:rPr>
        <w:t xml:space="preserve">uras de </w:t>
      </w:r>
      <w:r w:rsidR="00155206" w:rsidRPr="00B61C49">
        <w:rPr>
          <w:i/>
          <w:sz w:val="28"/>
          <w:szCs w:val="28"/>
        </w:rPr>
        <w:t>Sociología de la H</w:t>
      </w:r>
      <w:r w:rsidR="007C2630" w:rsidRPr="00B61C49">
        <w:rPr>
          <w:i/>
          <w:sz w:val="28"/>
          <w:szCs w:val="28"/>
        </w:rPr>
        <w:t>istoria</w:t>
      </w:r>
      <w:r w:rsidR="007C2630">
        <w:rPr>
          <w:sz w:val="28"/>
          <w:szCs w:val="28"/>
        </w:rPr>
        <w:t>, hay otros e</w:t>
      </w:r>
      <w:r w:rsidR="00423C84">
        <w:rPr>
          <w:sz w:val="28"/>
          <w:szCs w:val="28"/>
        </w:rPr>
        <w:t>n q</w:t>
      </w:r>
      <w:r w:rsidR="000F006E">
        <w:rPr>
          <w:sz w:val="28"/>
          <w:szCs w:val="28"/>
        </w:rPr>
        <w:t>ue mi opción analítica derivó</w:t>
      </w:r>
      <w:r w:rsidR="007C2630">
        <w:rPr>
          <w:sz w:val="28"/>
          <w:szCs w:val="28"/>
        </w:rPr>
        <w:t xml:space="preserve"> por contenidos de </w:t>
      </w:r>
      <w:r w:rsidR="007C2630" w:rsidRPr="00B61C49">
        <w:rPr>
          <w:i/>
          <w:sz w:val="28"/>
          <w:szCs w:val="28"/>
        </w:rPr>
        <w:t>Historia del Derecho</w:t>
      </w:r>
      <w:r w:rsidR="007C2630">
        <w:rPr>
          <w:sz w:val="28"/>
          <w:szCs w:val="28"/>
        </w:rPr>
        <w:t xml:space="preserve"> para entender y enseñar la diversidad transversal de las prácticas religiosas </w:t>
      </w:r>
      <w:r w:rsidR="00BE6566">
        <w:rPr>
          <w:sz w:val="28"/>
          <w:szCs w:val="28"/>
        </w:rPr>
        <w:t>y las formas en que en el Chile</w:t>
      </w:r>
      <w:r w:rsidR="007C2630">
        <w:rPr>
          <w:sz w:val="28"/>
          <w:szCs w:val="28"/>
        </w:rPr>
        <w:t xml:space="preserve"> premunido de afirmaciones constitucionales laicas, se instala, en ámbitos del derecho positivo, la presencia jurídica y de hecho de lo religioso</w:t>
      </w:r>
      <w:r w:rsidR="000F006E">
        <w:rPr>
          <w:sz w:val="28"/>
          <w:szCs w:val="28"/>
        </w:rPr>
        <w:t>, tanto como expresión vernácula</w:t>
      </w:r>
      <w:r w:rsidR="00BE6566">
        <w:rPr>
          <w:sz w:val="28"/>
          <w:szCs w:val="28"/>
        </w:rPr>
        <w:t xml:space="preserve"> (</w:t>
      </w:r>
      <w:proofErr w:type="spellStart"/>
      <w:r w:rsidR="00BE6566">
        <w:rPr>
          <w:sz w:val="28"/>
          <w:szCs w:val="28"/>
        </w:rPr>
        <w:t>ejs</w:t>
      </w:r>
      <w:proofErr w:type="spellEnd"/>
      <w:r w:rsidR="00BE6566">
        <w:rPr>
          <w:sz w:val="28"/>
          <w:szCs w:val="28"/>
        </w:rPr>
        <w:t>.: la</w:t>
      </w:r>
      <w:r w:rsidR="00155206">
        <w:rPr>
          <w:sz w:val="28"/>
          <w:szCs w:val="28"/>
        </w:rPr>
        <w:t xml:space="preserve"> de los Pueblos</w:t>
      </w:r>
      <w:r w:rsidR="007C2630">
        <w:rPr>
          <w:sz w:val="28"/>
          <w:szCs w:val="28"/>
        </w:rPr>
        <w:t xml:space="preserve"> Originarios) y/o prácticas religiosas provenientes de países</w:t>
      </w:r>
      <w:r w:rsidR="00DD3A4B">
        <w:rPr>
          <w:sz w:val="28"/>
          <w:szCs w:val="28"/>
        </w:rPr>
        <w:t xml:space="preserve"> conquistadores, coloniales y </w:t>
      </w:r>
      <w:proofErr w:type="spellStart"/>
      <w:r w:rsidR="00DD3A4B">
        <w:rPr>
          <w:sz w:val="28"/>
          <w:szCs w:val="28"/>
        </w:rPr>
        <w:t>migracionistas</w:t>
      </w:r>
      <w:proofErr w:type="spellEnd"/>
      <w:r w:rsidR="00DD3A4B">
        <w:rPr>
          <w:sz w:val="28"/>
          <w:szCs w:val="28"/>
        </w:rPr>
        <w:t>.</w:t>
      </w:r>
      <w:r w:rsidR="00592C29">
        <w:rPr>
          <w:sz w:val="28"/>
          <w:szCs w:val="28"/>
        </w:rPr>
        <w:t xml:space="preserve"> Y es en es</w:t>
      </w:r>
      <w:r w:rsidR="00130F61">
        <w:rPr>
          <w:sz w:val="28"/>
          <w:szCs w:val="28"/>
        </w:rPr>
        <w:t>t</w:t>
      </w:r>
      <w:r w:rsidR="00592C29">
        <w:rPr>
          <w:sz w:val="28"/>
          <w:szCs w:val="28"/>
        </w:rPr>
        <w:t xml:space="preserve">a dirección histórica que relaciona la importancia fundamental de las práctica </w:t>
      </w:r>
      <w:proofErr w:type="spellStart"/>
      <w:r w:rsidR="00592C29">
        <w:rPr>
          <w:sz w:val="28"/>
          <w:szCs w:val="28"/>
        </w:rPr>
        <w:t>cúlticas</w:t>
      </w:r>
      <w:proofErr w:type="spellEnd"/>
      <w:r w:rsidR="00592C29">
        <w:rPr>
          <w:sz w:val="28"/>
          <w:szCs w:val="28"/>
        </w:rPr>
        <w:t xml:space="preserve"> de fe trascendente, po</w:t>
      </w:r>
      <w:r w:rsidR="00423DA3">
        <w:rPr>
          <w:sz w:val="28"/>
          <w:szCs w:val="28"/>
        </w:rPr>
        <w:t>r la que transitaré</w:t>
      </w:r>
      <w:r w:rsidR="00EF4C9E">
        <w:rPr>
          <w:sz w:val="28"/>
          <w:szCs w:val="28"/>
        </w:rPr>
        <w:t xml:space="preserve"> en la brevedad teórica de mi</w:t>
      </w:r>
      <w:r w:rsidR="00592C29">
        <w:rPr>
          <w:sz w:val="28"/>
          <w:szCs w:val="28"/>
        </w:rPr>
        <w:t xml:space="preserve">s reflexiones. </w:t>
      </w:r>
    </w:p>
    <w:p w:rsidR="00423DA3" w:rsidRDefault="00423DA3" w:rsidP="002969F7">
      <w:pPr>
        <w:spacing w:after="0"/>
        <w:jc w:val="both"/>
        <w:rPr>
          <w:sz w:val="28"/>
          <w:szCs w:val="28"/>
        </w:rPr>
      </w:pPr>
      <w:r>
        <w:rPr>
          <w:sz w:val="28"/>
          <w:szCs w:val="28"/>
        </w:rPr>
        <w:t xml:space="preserve">            Más allá del compromiso militante de quien realice el estudio del hecho religioso, tanto como posicionamiento institucional o como práctica social, el requerimiento ineludible </w:t>
      </w:r>
      <w:r w:rsidR="00595A48">
        <w:rPr>
          <w:sz w:val="28"/>
          <w:szCs w:val="28"/>
        </w:rPr>
        <w:t>que se</w:t>
      </w:r>
      <w:r>
        <w:rPr>
          <w:sz w:val="28"/>
          <w:szCs w:val="28"/>
        </w:rPr>
        <w:t xml:space="preserve"> plantea es: tomar distancia objetiva </w:t>
      </w:r>
      <w:r>
        <w:rPr>
          <w:sz w:val="28"/>
          <w:szCs w:val="28"/>
        </w:rPr>
        <w:lastRenderedPageBreak/>
        <w:t>del fenómeno en análisis para dar cuenta de su realidad en e</w:t>
      </w:r>
      <w:r w:rsidR="00F71310">
        <w:rPr>
          <w:sz w:val="28"/>
          <w:szCs w:val="28"/>
        </w:rPr>
        <w:t>l entorno histórico,</w:t>
      </w:r>
      <w:r w:rsidR="00A00636">
        <w:rPr>
          <w:sz w:val="28"/>
          <w:szCs w:val="28"/>
        </w:rPr>
        <w:t xml:space="preserve"> </w:t>
      </w:r>
      <w:r>
        <w:rPr>
          <w:sz w:val="28"/>
          <w:szCs w:val="28"/>
        </w:rPr>
        <w:t>físico y social en que se expresa.</w:t>
      </w:r>
    </w:p>
    <w:p w:rsidR="001A0BC7" w:rsidRDefault="001A0BC7" w:rsidP="002969F7">
      <w:pPr>
        <w:spacing w:after="0"/>
        <w:jc w:val="both"/>
        <w:rPr>
          <w:sz w:val="28"/>
          <w:szCs w:val="28"/>
        </w:rPr>
      </w:pPr>
    </w:p>
    <w:p w:rsidR="002B4F52" w:rsidRDefault="002B4F52" w:rsidP="002969F7">
      <w:pPr>
        <w:spacing w:after="0"/>
        <w:jc w:val="both"/>
        <w:rPr>
          <w:i/>
          <w:sz w:val="28"/>
          <w:szCs w:val="28"/>
        </w:rPr>
      </w:pPr>
      <w:r>
        <w:rPr>
          <w:sz w:val="28"/>
          <w:szCs w:val="28"/>
        </w:rPr>
        <w:t xml:space="preserve">II – </w:t>
      </w:r>
      <w:r>
        <w:rPr>
          <w:i/>
          <w:sz w:val="28"/>
          <w:szCs w:val="28"/>
        </w:rPr>
        <w:t>La Historia como ciencia y el examen de hechos y procesos</w:t>
      </w:r>
    </w:p>
    <w:p w:rsidR="001A0BC7" w:rsidRPr="002B4F52" w:rsidRDefault="001A0BC7" w:rsidP="002969F7">
      <w:pPr>
        <w:spacing w:after="0"/>
        <w:jc w:val="both"/>
        <w:rPr>
          <w:i/>
          <w:sz w:val="28"/>
          <w:szCs w:val="28"/>
        </w:rPr>
      </w:pPr>
    </w:p>
    <w:p w:rsidR="00D203D7" w:rsidRDefault="00D203D7" w:rsidP="002969F7">
      <w:pPr>
        <w:spacing w:after="0"/>
        <w:jc w:val="both"/>
        <w:rPr>
          <w:sz w:val="28"/>
          <w:szCs w:val="28"/>
        </w:rPr>
      </w:pPr>
      <w:r>
        <w:rPr>
          <w:sz w:val="28"/>
          <w:szCs w:val="28"/>
        </w:rPr>
        <w:t xml:space="preserve">           Si la aproximación al evento social se nutre de </w:t>
      </w:r>
      <w:r w:rsidR="00571C0B">
        <w:rPr>
          <w:sz w:val="28"/>
          <w:szCs w:val="28"/>
        </w:rPr>
        <w:t>presupuestos históricos, es obligación</w:t>
      </w:r>
      <w:r>
        <w:rPr>
          <w:sz w:val="28"/>
          <w:szCs w:val="28"/>
        </w:rPr>
        <w:t xml:space="preserve"> relevar que la </w:t>
      </w:r>
      <w:r w:rsidRPr="00B971E7">
        <w:rPr>
          <w:i/>
          <w:sz w:val="28"/>
          <w:szCs w:val="28"/>
        </w:rPr>
        <w:t>Historia como Ciencia</w:t>
      </w:r>
      <w:r>
        <w:rPr>
          <w:sz w:val="28"/>
          <w:szCs w:val="28"/>
        </w:rPr>
        <w:t xml:space="preserve"> se inmerge en el estudio analítico del pasado de las sociedades humanas, y que la metodología conduce</w:t>
      </w:r>
      <w:r w:rsidR="00595A48">
        <w:rPr>
          <w:sz w:val="28"/>
          <w:szCs w:val="28"/>
        </w:rPr>
        <w:t>nte debe usar los métodos</w:t>
      </w:r>
      <w:r w:rsidR="008659F2">
        <w:rPr>
          <w:sz w:val="28"/>
          <w:szCs w:val="28"/>
        </w:rPr>
        <w:t xml:space="preserve"> de las Ciencias Sociales, recordando</w:t>
      </w:r>
      <w:r w:rsidR="00BB7A8D">
        <w:rPr>
          <w:sz w:val="28"/>
          <w:szCs w:val="28"/>
        </w:rPr>
        <w:t xml:space="preserve"> que aquélla se relaciona con tiempos que cambian</w:t>
      </w:r>
      <w:r w:rsidR="00595A48">
        <w:rPr>
          <w:sz w:val="28"/>
          <w:szCs w:val="28"/>
        </w:rPr>
        <w:t xml:space="preserve"> por las dinámicas propias</w:t>
      </w:r>
      <w:r w:rsidR="00BB7A8D">
        <w:rPr>
          <w:sz w:val="28"/>
          <w:szCs w:val="28"/>
        </w:rPr>
        <w:t xml:space="preserve"> de la vida humana individual y social.</w:t>
      </w:r>
      <w:r w:rsidR="00595A48">
        <w:rPr>
          <w:sz w:val="28"/>
          <w:szCs w:val="28"/>
        </w:rPr>
        <w:t xml:space="preserve"> En este contexto la Historia integra el uso de </w:t>
      </w:r>
      <w:r w:rsidR="00E766A0">
        <w:rPr>
          <w:sz w:val="28"/>
          <w:szCs w:val="28"/>
        </w:rPr>
        <w:t>otras disciplinas para</w:t>
      </w:r>
      <w:r w:rsidR="00595A48">
        <w:rPr>
          <w:sz w:val="28"/>
          <w:szCs w:val="28"/>
        </w:rPr>
        <w:t xml:space="preserve"> la recolección de datos</w:t>
      </w:r>
      <w:r w:rsidR="00E766A0">
        <w:rPr>
          <w:sz w:val="28"/>
          <w:szCs w:val="28"/>
        </w:rPr>
        <w:t xml:space="preserve"> y antecedentes</w:t>
      </w:r>
      <w:r w:rsidR="007C2630">
        <w:rPr>
          <w:sz w:val="28"/>
          <w:szCs w:val="28"/>
        </w:rPr>
        <w:t xml:space="preserve"> útiles, los que debe</w:t>
      </w:r>
      <w:r w:rsidR="006A3CFB">
        <w:rPr>
          <w:sz w:val="28"/>
          <w:szCs w:val="28"/>
        </w:rPr>
        <w:t>, en el trabajo del analista investigador,</w:t>
      </w:r>
      <w:r w:rsidR="007C2630">
        <w:rPr>
          <w:sz w:val="28"/>
          <w:szCs w:val="28"/>
        </w:rPr>
        <w:t xml:space="preserve"> procesar</w:t>
      </w:r>
      <w:r w:rsidR="00595A48">
        <w:rPr>
          <w:sz w:val="28"/>
          <w:szCs w:val="28"/>
        </w:rPr>
        <w:t xml:space="preserve"> adecuadamente</w:t>
      </w:r>
      <w:r w:rsidR="00E766A0">
        <w:rPr>
          <w:sz w:val="28"/>
          <w:szCs w:val="28"/>
        </w:rPr>
        <w:t xml:space="preserve"> en</w:t>
      </w:r>
      <w:r w:rsidR="00911BA0">
        <w:rPr>
          <w:sz w:val="28"/>
          <w:szCs w:val="28"/>
        </w:rPr>
        <w:t xml:space="preserve"> espacios</w:t>
      </w:r>
      <w:r w:rsidR="00E766A0">
        <w:rPr>
          <w:sz w:val="28"/>
          <w:szCs w:val="28"/>
        </w:rPr>
        <w:t xml:space="preserve"> de su interpretación.</w:t>
      </w:r>
    </w:p>
    <w:p w:rsidR="00FE3548" w:rsidRDefault="00FE3548" w:rsidP="002969F7">
      <w:pPr>
        <w:spacing w:after="0"/>
        <w:jc w:val="both"/>
        <w:rPr>
          <w:i/>
          <w:sz w:val="28"/>
          <w:szCs w:val="28"/>
        </w:rPr>
      </w:pPr>
      <w:r>
        <w:rPr>
          <w:sz w:val="28"/>
          <w:szCs w:val="28"/>
        </w:rPr>
        <w:t xml:space="preserve">             Si la </w:t>
      </w:r>
      <w:r w:rsidRPr="00B971E7">
        <w:rPr>
          <w:i/>
          <w:sz w:val="28"/>
          <w:szCs w:val="28"/>
        </w:rPr>
        <w:t xml:space="preserve">Historia del Derecho </w:t>
      </w:r>
      <w:r>
        <w:rPr>
          <w:sz w:val="28"/>
          <w:szCs w:val="28"/>
        </w:rPr>
        <w:t xml:space="preserve">es el camino optado, </w:t>
      </w:r>
      <w:r w:rsidR="006A3CFB">
        <w:rPr>
          <w:sz w:val="28"/>
          <w:szCs w:val="28"/>
        </w:rPr>
        <w:t xml:space="preserve">en mi opinión, </w:t>
      </w:r>
      <w:r>
        <w:rPr>
          <w:sz w:val="28"/>
          <w:szCs w:val="28"/>
        </w:rPr>
        <w:t>se debe recordar que ella</w:t>
      </w:r>
      <w:r w:rsidR="006A3CFB">
        <w:rPr>
          <w:sz w:val="28"/>
          <w:szCs w:val="28"/>
        </w:rPr>
        <w:t>:</w:t>
      </w:r>
      <w:r>
        <w:rPr>
          <w:sz w:val="28"/>
          <w:szCs w:val="28"/>
        </w:rPr>
        <w:t xml:space="preserve"> </w:t>
      </w:r>
      <w:r w:rsidRPr="00B971E7">
        <w:rPr>
          <w:i/>
          <w:sz w:val="28"/>
          <w:szCs w:val="28"/>
        </w:rPr>
        <w:t>es la Disciplina Histórico-Jurídica cuyo objeto es el examen de hechos y procesos que relacionan a</w:t>
      </w:r>
      <w:r w:rsidR="002016A0" w:rsidRPr="00B971E7">
        <w:rPr>
          <w:i/>
          <w:sz w:val="28"/>
          <w:szCs w:val="28"/>
        </w:rPr>
        <w:t>l conjunto de normas jurídicas con</w:t>
      </w:r>
      <w:r w:rsidRPr="00B971E7">
        <w:rPr>
          <w:i/>
          <w:sz w:val="28"/>
          <w:szCs w:val="28"/>
        </w:rPr>
        <w:t xml:space="preserve"> las prácticas sociales de la vida cotidiana,</w:t>
      </w:r>
      <w:r w:rsidR="002016A0" w:rsidRPr="00B971E7">
        <w:rPr>
          <w:i/>
          <w:sz w:val="28"/>
          <w:szCs w:val="28"/>
        </w:rPr>
        <w:t xml:space="preserve"> en</w:t>
      </w:r>
      <w:r w:rsidRPr="00B971E7">
        <w:rPr>
          <w:i/>
          <w:sz w:val="28"/>
          <w:szCs w:val="28"/>
        </w:rPr>
        <w:t xml:space="preserve"> significados que adscriben al Derecho.</w:t>
      </w:r>
    </w:p>
    <w:p w:rsidR="006A35A5" w:rsidRDefault="006A35A5" w:rsidP="002969F7">
      <w:pPr>
        <w:spacing w:after="0"/>
        <w:jc w:val="both"/>
        <w:rPr>
          <w:sz w:val="28"/>
          <w:szCs w:val="28"/>
        </w:rPr>
      </w:pPr>
      <w:r>
        <w:rPr>
          <w:sz w:val="28"/>
          <w:szCs w:val="28"/>
        </w:rPr>
        <w:t xml:space="preserve">            En los orígenes de la especialización que abordamos</w:t>
      </w:r>
      <w:r w:rsidR="00130010">
        <w:rPr>
          <w:sz w:val="28"/>
          <w:szCs w:val="28"/>
        </w:rPr>
        <w:t>,</w:t>
      </w:r>
      <w:r>
        <w:rPr>
          <w:sz w:val="28"/>
          <w:szCs w:val="28"/>
        </w:rPr>
        <w:t xml:space="preserve"> las fuentes históricas se referían exclusivamente a la Ley. A finales del siglo XVII comienza la incorporación de la Doctrina Jurídica, la Costumbre y las Sentencias Judiciales. En</w:t>
      </w:r>
      <w:r w:rsidR="004E3251">
        <w:rPr>
          <w:sz w:val="28"/>
          <w:szCs w:val="28"/>
        </w:rPr>
        <w:t xml:space="preserve"> nuestros tiempos,</w:t>
      </w:r>
      <w:r>
        <w:rPr>
          <w:sz w:val="28"/>
          <w:szCs w:val="28"/>
        </w:rPr>
        <w:t xml:space="preserve"> el </w:t>
      </w:r>
      <w:r w:rsidRPr="00BF2AC4">
        <w:rPr>
          <w:i/>
          <w:sz w:val="28"/>
          <w:szCs w:val="28"/>
        </w:rPr>
        <w:t xml:space="preserve">Derecho </w:t>
      </w:r>
      <w:r w:rsidR="004E3251" w:rsidRPr="00BF2AC4">
        <w:rPr>
          <w:i/>
          <w:sz w:val="28"/>
          <w:szCs w:val="28"/>
        </w:rPr>
        <w:t>Histórico</w:t>
      </w:r>
      <w:r w:rsidR="004E3251">
        <w:rPr>
          <w:sz w:val="28"/>
          <w:szCs w:val="28"/>
        </w:rPr>
        <w:t xml:space="preserve"> </w:t>
      </w:r>
      <w:r w:rsidR="008659F2">
        <w:rPr>
          <w:sz w:val="28"/>
          <w:szCs w:val="28"/>
        </w:rPr>
        <w:t>asume la H</w:t>
      </w:r>
      <w:r>
        <w:rPr>
          <w:sz w:val="28"/>
          <w:szCs w:val="28"/>
        </w:rPr>
        <w:t>istoria de ámbitos que le son propios (</w:t>
      </w:r>
      <w:proofErr w:type="spellStart"/>
      <w:r>
        <w:rPr>
          <w:sz w:val="28"/>
          <w:szCs w:val="28"/>
        </w:rPr>
        <w:t>ejs</w:t>
      </w:r>
      <w:proofErr w:type="spellEnd"/>
      <w:r>
        <w:rPr>
          <w:sz w:val="28"/>
          <w:szCs w:val="28"/>
        </w:rPr>
        <w:t>. formulación, aplicación, comentarios) incorporando los suce</w:t>
      </w:r>
      <w:r w:rsidR="004E3251">
        <w:rPr>
          <w:sz w:val="28"/>
          <w:szCs w:val="28"/>
        </w:rPr>
        <w:t>s</w:t>
      </w:r>
      <w:r>
        <w:rPr>
          <w:sz w:val="28"/>
          <w:szCs w:val="28"/>
        </w:rPr>
        <w:t xml:space="preserve">os </w:t>
      </w:r>
      <w:r w:rsidR="008659F2">
        <w:rPr>
          <w:sz w:val="28"/>
          <w:szCs w:val="28"/>
        </w:rPr>
        <w:t>relacionados con la Historia de las I</w:t>
      </w:r>
      <w:r>
        <w:rPr>
          <w:sz w:val="28"/>
          <w:szCs w:val="28"/>
        </w:rPr>
        <w:t>nstituciones</w:t>
      </w:r>
      <w:r w:rsidR="004E3251">
        <w:rPr>
          <w:sz w:val="28"/>
          <w:szCs w:val="28"/>
        </w:rPr>
        <w:t xml:space="preserve"> que son objeto de su regulación.</w:t>
      </w:r>
    </w:p>
    <w:p w:rsidR="00F75EBB" w:rsidRDefault="00F75EBB" w:rsidP="002969F7">
      <w:pPr>
        <w:spacing w:after="0"/>
        <w:jc w:val="both"/>
        <w:rPr>
          <w:sz w:val="28"/>
          <w:szCs w:val="28"/>
        </w:rPr>
      </w:pPr>
    </w:p>
    <w:p w:rsidR="00F75EBB" w:rsidRDefault="00F75EBB" w:rsidP="002969F7">
      <w:pPr>
        <w:spacing w:after="0"/>
        <w:jc w:val="both"/>
        <w:rPr>
          <w:i/>
          <w:sz w:val="28"/>
          <w:szCs w:val="28"/>
        </w:rPr>
      </w:pPr>
      <w:r>
        <w:rPr>
          <w:sz w:val="28"/>
          <w:szCs w:val="28"/>
        </w:rPr>
        <w:t xml:space="preserve">III – </w:t>
      </w:r>
      <w:r w:rsidRPr="00F75EBB">
        <w:rPr>
          <w:i/>
          <w:sz w:val="28"/>
          <w:szCs w:val="28"/>
        </w:rPr>
        <w:t>La Histori</w:t>
      </w:r>
      <w:r w:rsidR="002F6358">
        <w:rPr>
          <w:i/>
          <w:sz w:val="28"/>
          <w:szCs w:val="28"/>
        </w:rPr>
        <w:t>a del Derecho y</w:t>
      </w:r>
      <w:r w:rsidRPr="00F75EBB">
        <w:rPr>
          <w:i/>
          <w:sz w:val="28"/>
          <w:szCs w:val="28"/>
        </w:rPr>
        <w:t xml:space="preserve"> algunas observaciones críticas</w:t>
      </w:r>
    </w:p>
    <w:p w:rsidR="002F6358" w:rsidRPr="00F75EBB" w:rsidRDefault="002F6358" w:rsidP="002969F7">
      <w:pPr>
        <w:spacing w:after="0"/>
        <w:jc w:val="both"/>
        <w:rPr>
          <w:i/>
          <w:sz w:val="28"/>
          <w:szCs w:val="28"/>
        </w:rPr>
      </w:pPr>
    </w:p>
    <w:p w:rsidR="0046040C" w:rsidRDefault="0046040C" w:rsidP="002969F7">
      <w:pPr>
        <w:spacing w:after="0"/>
        <w:jc w:val="both"/>
        <w:rPr>
          <w:sz w:val="28"/>
          <w:szCs w:val="28"/>
        </w:rPr>
      </w:pPr>
      <w:r>
        <w:rPr>
          <w:sz w:val="28"/>
          <w:szCs w:val="28"/>
        </w:rPr>
        <w:t xml:space="preserve">            </w:t>
      </w:r>
      <w:r w:rsidR="007A32A3">
        <w:rPr>
          <w:sz w:val="28"/>
          <w:szCs w:val="28"/>
        </w:rPr>
        <w:t>En terreno</w:t>
      </w:r>
      <w:r>
        <w:rPr>
          <w:sz w:val="28"/>
          <w:szCs w:val="28"/>
        </w:rPr>
        <w:t xml:space="preserve"> de exámenes objetivos, la </w:t>
      </w:r>
      <w:r w:rsidRPr="007F67C4">
        <w:rPr>
          <w:i/>
          <w:sz w:val="28"/>
          <w:szCs w:val="28"/>
        </w:rPr>
        <w:t>Historia del Derecho</w:t>
      </w:r>
      <w:r>
        <w:rPr>
          <w:sz w:val="28"/>
          <w:szCs w:val="28"/>
        </w:rPr>
        <w:t xml:space="preserve"> es una disciplina que tiene sesgos polémicos cuando se trata de precisar una teoría de sustento que perfile su sentido de “ciencia” (concepto, metodología y fines específicos propios).</w:t>
      </w:r>
      <w:r w:rsidR="00A9636D">
        <w:rPr>
          <w:sz w:val="28"/>
          <w:szCs w:val="28"/>
        </w:rPr>
        <w:t xml:space="preserve"> Pero la realidad indica que la </w:t>
      </w:r>
      <w:r w:rsidR="00A9636D" w:rsidRPr="00B915F1">
        <w:rPr>
          <w:i/>
          <w:sz w:val="28"/>
          <w:szCs w:val="28"/>
        </w:rPr>
        <w:t>Historia del Derecho</w:t>
      </w:r>
      <w:r w:rsidR="00A9636D">
        <w:rPr>
          <w:sz w:val="28"/>
          <w:szCs w:val="28"/>
        </w:rPr>
        <w:t xml:space="preserve">, </w:t>
      </w:r>
      <w:r w:rsidR="00A9636D">
        <w:rPr>
          <w:sz w:val="28"/>
          <w:szCs w:val="28"/>
        </w:rPr>
        <w:lastRenderedPageBreak/>
        <w:t xml:space="preserve">tal como la propia Historia, es, en nuestra opinión, una disciplina con autonomía derivada de la especificidad de su campo de especialización, pero está, obviamente, sustentada en el </w:t>
      </w:r>
      <w:r w:rsidR="00A9636D" w:rsidRPr="00D84EE3">
        <w:rPr>
          <w:i/>
          <w:sz w:val="28"/>
          <w:szCs w:val="28"/>
        </w:rPr>
        <w:t>principio de la interdisciplinariedad</w:t>
      </w:r>
      <w:r w:rsidR="00A9636D">
        <w:rPr>
          <w:sz w:val="28"/>
          <w:szCs w:val="28"/>
        </w:rPr>
        <w:t>. Ella</w:t>
      </w:r>
      <w:r w:rsidR="006C04E7">
        <w:rPr>
          <w:sz w:val="28"/>
          <w:szCs w:val="28"/>
        </w:rPr>
        <w:t xml:space="preserve"> se funda en un mét</w:t>
      </w:r>
      <w:r w:rsidR="00A9636D">
        <w:rPr>
          <w:sz w:val="28"/>
          <w:szCs w:val="28"/>
        </w:rPr>
        <w:t>odo que aporta información confiable y con validez, respecto de su propio campo de interés investigativo.</w:t>
      </w:r>
    </w:p>
    <w:p w:rsidR="004715F0" w:rsidRDefault="004715F0" w:rsidP="002969F7">
      <w:pPr>
        <w:spacing w:after="0"/>
        <w:jc w:val="both"/>
        <w:rPr>
          <w:i/>
          <w:sz w:val="28"/>
          <w:szCs w:val="28"/>
        </w:rPr>
      </w:pPr>
      <w:r>
        <w:rPr>
          <w:sz w:val="28"/>
          <w:szCs w:val="28"/>
        </w:rPr>
        <w:t xml:space="preserve">            </w:t>
      </w:r>
      <w:r w:rsidR="00DA66C8">
        <w:rPr>
          <w:sz w:val="28"/>
          <w:szCs w:val="28"/>
        </w:rPr>
        <w:t>La pregunta de rigor se formula como:</w:t>
      </w:r>
      <w:r w:rsidR="00DA66C8" w:rsidRPr="00DA66C8">
        <w:rPr>
          <w:i/>
          <w:sz w:val="28"/>
          <w:szCs w:val="28"/>
        </w:rPr>
        <w:t xml:space="preserve"> ¿se trata de una disciplina que inte</w:t>
      </w:r>
      <w:r w:rsidR="00760CF2">
        <w:rPr>
          <w:i/>
          <w:sz w:val="28"/>
          <w:szCs w:val="28"/>
        </w:rPr>
        <w:t>gra ámbitos de las Ciencias Emp</w:t>
      </w:r>
      <w:r w:rsidR="00DA66C8" w:rsidRPr="00DA66C8">
        <w:rPr>
          <w:i/>
          <w:sz w:val="28"/>
          <w:szCs w:val="28"/>
        </w:rPr>
        <w:t>íricas?</w:t>
      </w:r>
    </w:p>
    <w:p w:rsidR="00DE6239" w:rsidRDefault="00DE6239" w:rsidP="002969F7">
      <w:pPr>
        <w:spacing w:after="0"/>
        <w:jc w:val="both"/>
        <w:rPr>
          <w:i/>
          <w:sz w:val="28"/>
          <w:szCs w:val="28"/>
        </w:rPr>
      </w:pPr>
      <w:r>
        <w:rPr>
          <w:i/>
          <w:sz w:val="28"/>
          <w:szCs w:val="28"/>
        </w:rPr>
        <w:t xml:space="preserve">           </w:t>
      </w:r>
      <w:r>
        <w:rPr>
          <w:sz w:val="28"/>
          <w:szCs w:val="28"/>
        </w:rPr>
        <w:t xml:space="preserve">Desde nuestra posición analítica, la Historia del Derecho se legitima en torno a: 1) </w:t>
      </w:r>
      <w:r w:rsidRPr="00FA178C">
        <w:rPr>
          <w:i/>
          <w:sz w:val="28"/>
          <w:szCs w:val="28"/>
        </w:rPr>
        <w:t>Objeto de Conocimiento propio</w:t>
      </w:r>
      <w:r>
        <w:rPr>
          <w:sz w:val="28"/>
          <w:szCs w:val="28"/>
        </w:rPr>
        <w:t>; 2)</w:t>
      </w:r>
      <w:r w:rsidRPr="00FA178C">
        <w:rPr>
          <w:i/>
          <w:sz w:val="28"/>
          <w:szCs w:val="28"/>
        </w:rPr>
        <w:t xml:space="preserve"> Uso de Métodos que atiende</w:t>
      </w:r>
      <w:r w:rsidR="00147C95">
        <w:rPr>
          <w:i/>
          <w:sz w:val="28"/>
          <w:szCs w:val="28"/>
        </w:rPr>
        <w:t>n</w:t>
      </w:r>
      <w:r w:rsidRPr="00FA178C">
        <w:rPr>
          <w:i/>
          <w:sz w:val="28"/>
          <w:szCs w:val="28"/>
        </w:rPr>
        <w:t xml:space="preserve"> a su especificidad</w:t>
      </w:r>
      <w:r>
        <w:rPr>
          <w:sz w:val="28"/>
          <w:szCs w:val="28"/>
        </w:rPr>
        <w:t xml:space="preserve">; y 3) </w:t>
      </w:r>
      <w:r w:rsidRPr="00FA178C">
        <w:rPr>
          <w:i/>
          <w:sz w:val="28"/>
          <w:szCs w:val="28"/>
        </w:rPr>
        <w:t>Cuerpo doctrinal referido a los hechos sociales que investiga y evidencia</w:t>
      </w:r>
      <w:r>
        <w:rPr>
          <w:sz w:val="28"/>
          <w:szCs w:val="28"/>
        </w:rPr>
        <w:t>. Si el</w:t>
      </w:r>
      <w:r w:rsidR="00BF7ABF">
        <w:rPr>
          <w:sz w:val="28"/>
          <w:szCs w:val="28"/>
        </w:rPr>
        <w:t>lo es como lo describimos, estam</w:t>
      </w:r>
      <w:r>
        <w:rPr>
          <w:sz w:val="28"/>
          <w:szCs w:val="28"/>
        </w:rPr>
        <w:t xml:space="preserve">os refiriéndonos a una </w:t>
      </w:r>
      <w:r w:rsidRPr="00DE6239">
        <w:rPr>
          <w:i/>
          <w:sz w:val="28"/>
          <w:szCs w:val="28"/>
        </w:rPr>
        <w:t>Disciplina Científica</w:t>
      </w:r>
      <w:r>
        <w:rPr>
          <w:sz w:val="28"/>
          <w:szCs w:val="28"/>
        </w:rPr>
        <w:t xml:space="preserve">, una </w:t>
      </w:r>
      <w:r w:rsidRPr="00DE6239">
        <w:rPr>
          <w:i/>
          <w:sz w:val="28"/>
          <w:szCs w:val="28"/>
        </w:rPr>
        <w:t>Ciencia</w:t>
      </w:r>
      <w:r>
        <w:rPr>
          <w:sz w:val="28"/>
          <w:szCs w:val="28"/>
        </w:rPr>
        <w:t>,</w:t>
      </w:r>
      <w:r w:rsidR="00171D4B">
        <w:rPr>
          <w:sz w:val="28"/>
          <w:szCs w:val="28"/>
        </w:rPr>
        <w:t xml:space="preserve"> que exhibe las características de lo </w:t>
      </w:r>
      <w:r w:rsidR="00171D4B" w:rsidRPr="00171D4B">
        <w:rPr>
          <w:i/>
          <w:sz w:val="28"/>
          <w:szCs w:val="28"/>
        </w:rPr>
        <w:t>empírico</w:t>
      </w:r>
      <w:r w:rsidR="0090351F">
        <w:rPr>
          <w:sz w:val="28"/>
          <w:szCs w:val="28"/>
        </w:rPr>
        <w:t xml:space="preserve"> en el análisis de aquellas prácticas sociales históricas ligadas al Derecho -que integran el campo de lo cotidiano-</w:t>
      </w:r>
      <w:r w:rsidR="00D75B51">
        <w:rPr>
          <w:sz w:val="28"/>
          <w:szCs w:val="28"/>
        </w:rPr>
        <w:t xml:space="preserve">, a la sociedad real, donde las </w:t>
      </w:r>
      <w:r w:rsidR="00D75B51" w:rsidRPr="006B03FE">
        <w:rPr>
          <w:i/>
          <w:sz w:val="28"/>
          <w:szCs w:val="28"/>
        </w:rPr>
        <w:t>acciones humanas individuales y colectivas</w:t>
      </w:r>
      <w:r w:rsidR="00351EBC">
        <w:rPr>
          <w:sz w:val="28"/>
          <w:szCs w:val="28"/>
        </w:rPr>
        <w:t xml:space="preserve"> se asientan</w:t>
      </w:r>
      <w:r w:rsidR="006B03FE">
        <w:rPr>
          <w:sz w:val="28"/>
          <w:szCs w:val="28"/>
        </w:rPr>
        <w:t xml:space="preserve"> en los co</w:t>
      </w:r>
      <w:r w:rsidR="00D75B51">
        <w:rPr>
          <w:sz w:val="28"/>
          <w:szCs w:val="28"/>
        </w:rPr>
        <w:t>ntextos cronológicos, históricos y sociológ</w:t>
      </w:r>
      <w:r w:rsidR="00086AB7">
        <w:rPr>
          <w:sz w:val="28"/>
          <w:szCs w:val="28"/>
        </w:rPr>
        <w:t>i</w:t>
      </w:r>
      <w:r w:rsidR="00D75B51">
        <w:rPr>
          <w:sz w:val="28"/>
          <w:szCs w:val="28"/>
        </w:rPr>
        <w:t xml:space="preserve">cos, siendo </w:t>
      </w:r>
      <w:r w:rsidR="00D75B51" w:rsidRPr="00D75B51">
        <w:rPr>
          <w:i/>
          <w:sz w:val="28"/>
          <w:szCs w:val="28"/>
        </w:rPr>
        <w:t>verificables, medibles y casuísticas</w:t>
      </w:r>
      <w:r w:rsidR="00351EBC">
        <w:rPr>
          <w:i/>
          <w:sz w:val="28"/>
          <w:szCs w:val="28"/>
        </w:rPr>
        <w:t xml:space="preserve"> </w:t>
      </w:r>
      <w:r w:rsidR="00351EBC">
        <w:rPr>
          <w:sz w:val="28"/>
          <w:szCs w:val="28"/>
        </w:rPr>
        <w:t xml:space="preserve">(ej. la </w:t>
      </w:r>
      <w:proofErr w:type="spellStart"/>
      <w:r w:rsidR="00351EBC">
        <w:rPr>
          <w:sz w:val="28"/>
          <w:szCs w:val="28"/>
        </w:rPr>
        <w:t>textualización</w:t>
      </w:r>
      <w:proofErr w:type="spellEnd"/>
      <w:r w:rsidR="00351EBC">
        <w:rPr>
          <w:sz w:val="28"/>
          <w:szCs w:val="28"/>
        </w:rPr>
        <w:t xml:space="preserve"> de la Costumbre)</w:t>
      </w:r>
      <w:r w:rsidR="00D75B51" w:rsidRPr="00D75B51">
        <w:rPr>
          <w:i/>
          <w:sz w:val="28"/>
          <w:szCs w:val="28"/>
        </w:rPr>
        <w:t>.</w:t>
      </w:r>
    </w:p>
    <w:p w:rsidR="006024DA" w:rsidRDefault="006024DA" w:rsidP="002969F7">
      <w:pPr>
        <w:spacing w:after="0"/>
        <w:jc w:val="both"/>
        <w:rPr>
          <w:sz w:val="28"/>
          <w:szCs w:val="28"/>
        </w:rPr>
      </w:pPr>
      <w:r>
        <w:rPr>
          <w:sz w:val="28"/>
          <w:szCs w:val="28"/>
        </w:rPr>
        <w:t xml:space="preserve">             Entonces, la </w:t>
      </w:r>
      <w:r w:rsidRPr="005A593E">
        <w:rPr>
          <w:i/>
          <w:sz w:val="28"/>
          <w:szCs w:val="28"/>
        </w:rPr>
        <w:t>Historia del Derecho</w:t>
      </w:r>
      <w:r>
        <w:rPr>
          <w:sz w:val="28"/>
          <w:szCs w:val="28"/>
        </w:rPr>
        <w:t xml:space="preserve"> es una instancia que coordina, en su marco de especialización histórica, los aportes sectoriales proveíd</w:t>
      </w:r>
      <w:r w:rsidR="00EF1722">
        <w:rPr>
          <w:sz w:val="28"/>
          <w:szCs w:val="28"/>
        </w:rPr>
        <w:t>os por la plural variedad de</w:t>
      </w:r>
      <w:bookmarkStart w:id="0" w:name="_GoBack"/>
      <w:bookmarkEnd w:id="0"/>
      <w:r>
        <w:rPr>
          <w:sz w:val="28"/>
          <w:szCs w:val="28"/>
        </w:rPr>
        <w:t xml:space="preserve"> disciplinas preocupadas del hecho social del Derecho.</w:t>
      </w:r>
    </w:p>
    <w:p w:rsidR="007C545E" w:rsidRDefault="007C545E" w:rsidP="002969F7">
      <w:pPr>
        <w:spacing w:after="0"/>
        <w:jc w:val="both"/>
        <w:rPr>
          <w:sz w:val="28"/>
          <w:szCs w:val="28"/>
        </w:rPr>
      </w:pPr>
      <w:r>
        <w:rPr>
          <w:sz w:val="28"/>
          <w:szCs w:val="28"/>
        </w:rPr>
        <w:t xml:space="preserve">             Respecto de la Historia del Derecho se precisa la existencia  de </w:t>
      </w:r>
      <w:r w:rsidRPr="007C545E">
        <w:rPr>
          <w:i/>
          <w:sz w:val="28"/>
          <w:szCs w:val="28"/>
        </w:rPr>
        <w:t>tres métodos analíticos</w:t>
      </w:r>
      <w:r w:rsidR="00447FB4">
        <w:rPr>
          <w:sz w:val="28"/>
          <w:szCs w:val="28"/>
        </w:rPr>
        <w:t xml:space="preserve">, a saber: 1) </w:t>
      </w:r>
      <w:r w:rsidR="00743586">
        <w:rPr>
          <w:i/>
          <w:sz w:val="28"/>
          <w:szCs w:val="28"/>
        </w:rPr>
        <w:t>Método</w:t>
      </w:r>
      <w:r w:rsidR="00447FB4" w:rsidRPr="00447FB4">
        <w:rPr>
          <w:i/>
          <w:sz w:val="28"/>
          <w:szCs w:val="28"/>
        </w:rPr>
        <w:t xml:space="preserve"> Histórico o Cronológico</w:t>
      </w:r>
      <w:r w:rsidR="00447FB4">
        <w:rPr>
          <w:sz w:val="28"/>
          <w:szCs w:val="28"/>
        </w:rPr>
        <w:t xml:space="preserve"> (relación de los hechos en distintos períodos calendarios); 2) </w:t>
      </w:r>
      <w:r w:rsidR="00447FB4" w:rsidRPr="00447FB4">
        <w:rPr>
          <w:i/>
          <w:sz w:val="28"/>
          <w:szCs w:val="28"/>
        </w:rPr>
        <w:t>Método Sistemático</w:t>
      </w:r>
      <w:r w:rsidR="00447FB4">
        <w:rPr>
          <w:sz w:val="28"/>
          <w:szCs w:val="28"/>
        </w:rPr>
        <w:t xml:space="preserve"> (División de Sistemas Jurídicos para situar hechos históricos en la etapa de rigor); y 3) </w:t>
      </w:r>
      <w:r w:rsidR="00447FB4" w:rsidRPr="00447FB4">
        <w:rPr>
          <w:i/>
          <w:sz w:val="28"/>
          <w:szCs w:val="28"/>
        </w:rPr>
        <w:t>Método Mixto</w:t>
      </w:r>
      <w:r w:rsidR="00447FB4">
        <w:rPr>
          <w:sz w:val="28"/>
          <w:szCs w:val="28"/>
        </w:rPr>
        <w:t xml:space="preserve">: que se asimila al </w:t>
      </w:r>
      <w:r w:rsidR="00447FB4" w:rsidRPr="002B1BA9">
        <w:rPr>
          <w:i/>
          <w:sz w:val="28"/>
          <w:szCs w:val="28"/>
        </w:rPr>
        <w:t>Método Cronológico</w:t>
      </w:r>
      <w:r w:rsidR="00447FB4">
        <w:rPr>
          <w:sz w:val="28"/>
          <w:szCs w:val="28"/>
        </w:rPr>
        <w:t>, pero se analizan etapas por rama</w:t>
      </w:r>
      <w:r w:rsidR="00837856">
        <w:rPr>
          <w:sz w:val="28"/>
          <w:szCs w:val="28"/>
        </w:rPr>
        <w:t>s</w:t>
      </w:r>
      <w:r w:rsidR="00447FB4">
        <w:rPr>
          <w:sz w:val="28"/>
          <w:szCs w:val="28"/>
        </w:rPr>
        <w:t xml:space="preserve"> del saber jurídico</w:t>
      </w:r>
      <w:r w:rsidR="005C4229">
        <w:rPr>
          <w:sz w:val="28"/>
          <w:szCs w:val="28"/>
        </w:rPr>
        <w:t>.</w:t>
      </w:r>
    </w:p>
    <w:p w:rsidR="005C4229" w:rsidRDefault="005C4229" w:rsidP="002969F7">
      <w:pPr>
        <w:spacing w:after="0"/>
        <w:jc w:val="both"/>
        <w:rPr>
          <w:sz w:val="28"/>
          <w:szCs w:val="28"/>
        </w:rPr>
      </w:pPr>
      <w:r>
        <w:rPr>
          <w:sz w:val="28"/>
          <w:szCs w:val="28"/>
        </w:rPr>
        <w:t xml:space="preserve">            Refiriéndonos a las </w:t>
      </w:r>
      <w:r w:rsidRPr="005C4229">
        <w:rPr>
          <w:i/>
          <w:sz w:val="28"/>
          <w:szCs w:val="28"/>
        </w:rPr>
        <w:t>Fuentes de la Historia del Derecho</w:t>
      </w:r>
      <w:r>
        <w:rPr>
          <w:sz w:val="28"/>
          <w:szCs w:val="28"/>
        </w:rPr>
        <w:t>, debemos definirlas como</w:t>
      </w:r>
      <w:r w:rsidR="00D2028E">
        <w:rPr>
          <w:sz w:val="28"/>
          <w:szCs w:val="28"/>
        </w:rPr>
        <w:t>:</w:t>
      </w:r>
      <w:r>
        <w:rPr>
          <w:sz w:val="28"/>
          <w:szCs w:val="28"/>
        </w:rPr>
        <w:t xml:space="preserve"> </w:t>
      </w:r>
      <w:r w:rsidR="00D2028E">
        <w:rPr>
          <w:sz w:val="28"/>
          <w:szCs w:val="28"/>
        </w:rPr>
        <w:t>“</w:t>
      </w:r>
      <w:r>
        <w:rPr>
          <w:sz w:val="28"/>
          <w:szCs w:val="28"/>
        </w:rPr>
        <w:t>cualquier medio testimonial que aporte datos sobre la realidad jurídica del hecho y momento estudiados</w:t>
      </w:r>
      <w:r w:rsidR="00D2028E">
        <w:rPr>
          <w:sz w:val="28"/>
          <w:szCs w:val="28"/>
        </w:rPr>
        <w:t>”</w:t>
      </w:r>
      <w:r>
        <w:rPr>
          <w:sz w:val="28"/>
          <w:szCs w:val="28"/>
        </w:rPr>
        <w:t>.</w:t>
      </w:r>
      <w:r w:rsidR="00EE2618">
        <w:rPr>
          <w:sz w:val="28"/>
          <w:szCs w:val="28"/>
        </w:rPr>
        <w:t xml:space="preserve"> Estas pueden cla</w:t>
      </w:r>
      <w:r w:rsidR="00172BCB">
        <w:rPr>
          <w:sz w:val="28"/>
          <w:szCs w:val="28"/>
        </w:rPr>
        <w:t>sificarse como</w:t>
      </w:r>
      <w:r w:rsidR="00622AF3">
        <w:rPr>
          <w:sz w:val="28"/>
          <w:szCs w:val="28"/>
        </w:rPr>
        <w:t>:</w:t>
      </w:r>
      <w:r w:rsidR="00172BCB">
        <w:rPr>
          <w:sz w:val="28"/>
          <w:szCs w:val="28"/>
        </w:rPr>
        <w:t xml:space="preserve"> </w:t>
      </w:r>
      <w:r w:rsidR="00172BCB" w:rsidRPr="00EE2618">
        <w:rPr>
          <w:i/>
          <w:sz w:val="28"/>
          <w:szCs w:val="28"/>
        </w:rPr>
        <w:t>Fuentes Directas</w:t>
      </w:r>
      <w:r w:rsidR="00172BCB">
        <w:rPr>
          <w:sz w:val="28"/>
          <w:szCs w:val="28"/>
        </w:rPr>
        <w:t xml:space="preserve"> (Ley</w:t>
      </w:r>
      <w:r w:rsidR="00EE2618">
        <w:rPr>
          <w:sz w:val="28"/>
          <w:szCs w:val="28"/>
        </w:rPr>
        <w:t>;</w:t>
      </w:r>
      <w:r w:rsidR="00172BCB">
        <w:rPr>
          <w:sz w:val="28"/>
          <w:szCs w:val="28"/>
        </w:rPr>
        <w:t xml:space="preserve"> Costumbre -que exige</w:t>
      </w:r>
      <w:r w:rsidR="00BE1319">
        <w:rPr>
          <w:sz w:val="28"/>
          <w:szCs w:val="28"/>
        </w:rPr>
        <w:t xml:space="preserve"> efectos jurídicos constatables</w:t>
      </w:r>
      <w:r w:rsidR="0048078E">
        <w:rPr>
          <w:sz w:val="28"/>
          <w:szCs w:val="28"/>
        </w:rPr>
        <w:t>; Sentencias Judiciales;</w:t>
      </w:r>
      <w:r w:rsidR="00EE2618">
        <w:rPr>
          <w:sz w:val="28"/>
          <w:szCs w:val="28"/>
        </w:rPr>
        <w:t xml:space="preserve"> Doctrina Jurídica)</w:t>
      </w:r>
      <w:r w:rsidR="00622AF3">
        <w:rPr>
          <w:sz w:val="28"/>
          <w:szCs w:val="28"/>
        </w:rPr>
        <w:t xml:space="preserve">; y </w:t>
      </w:r>
      <w:r w:rsidR="00622AF3" w:rsidRPr="00622AF3">
        <w:rPr>
          <w:i/>
          <w:sz w:val="28"/>
          <w:szCs w:val="28"/>
        </w:rPr>
        <w:t>Fuentes Indirectas</w:t>
      </w:r>
      <w:r w:rsidR="00622AF3">
        <w:rPr>
          <w:sz w:val="28"/>
          <w:szCs w:val="28"/>
        </w:rPr>
        <w:t xml:space="preserve"> (costumbre inmemorial</w:t>
      </w:r>
      <w:r w:rsidR="00452ACD">
        <w:rPr>
          <w:sz w:val="28"/>
          <w:szCs w:val="28"/>
        </w:rPr>
        <w:t>,</w:t>
      </w:r>
      <w:r w:rsidR="00622AF3">
        <w:rPr>
          <w:sz w:val="28"/>
          <w:szCs w:val="28"/>
        </w:rPr>
        <w:t xml:space="preserve"> el “espíritu del pueblo</w:t>
      </w:r>
      <w:r w:rsidR="00B33C9D">
        <w:rPr>
          <w:sz w:val="28"/>
          <w:szCs w:val="28"/>
        </w:rPr>
        <w:t>”</w:t>
      </w:r>
      <w:r w:rsidR="00452ACD">
        <w:rPr>
          <w:sz w:val="28"/>
          <w:szCs w:val="28"/>
        </w:rPr>
        <w:t>;</w:t>
      </w:r>
      <w:r w:rsidR="00622AF3">
        <w:rPr>
          <w:sz w:val="28"/>
          <w:szCs w:val="28"/>
        </w:rPr>
        <w:t xml:space="preserve"> literatura jurídica</w:t>
      </w:r>
      <w:r w:rsidR="00452ACD">
        <w:rPr>
          <w:sz w:val="28"/>
          <w:szCs w:val="28"/>
        </w:rPr>
        <w:t xml:space="preserve">; medios </w:t>
      </w:r>
      <w:r w:rsidR="00452ACD">
        <w:rPr>
          <w:sz w:val="28"/>
          <w:szCs w:val="28"/>
        </w:rPr>
        <w:lastRenderedPageBreak/>
        <w:t>arqueológicos;</w:t>
      </w:r>
      <w:r w:rsidR="00622AF3">
        <w:rPr>
          <w:sz w:val="28"/>
          <w:szCs w:val="28"/>
        </w:rPr>
        <w:t xml:space="preserve"> documentos de aplicación </w:t>
      </w:r>
      <w:r w:rsidR="008172E2">
        <w:rPr>
          <w:sz w:val="28"/>
          <w:szCs w:val="28"/>
        </w:rPr>
        <w:t>del derecho (</w:t>
      </w:r>
      <w:proofErr w:type="spellStart"/>
      <w:r w:rsidR="008172E2">
        <w:rPr>
          <w:sz w:val="28"/>
          <w:szCs w:val="28"/>
        </w:rPr>
        <w:t>ejs</w:t>
      </w:r>
      <w:proofErr w:type="spellEnd"/>
      <w:r w:rsidR="008172E2">
        <w:rPr>
          <w:sz w:val="28"/>
          <w:szCs w:val="28"/>
        </w:rPr>
        <w:t>. Testamentos, S</w:t>
      </w:r>
      <w:r w:rsidR="00622AF3">
        <w:rPr>
          <w:sz w:val="28"/>
          <w:szCs w:val="28"/>
        </w:rPr>
        <w:t>entencias)</w:t>
      </w:r>
      <w:r w:rsidR="00452ACD">
        <w:rPr>
          <w:sz w:val="28"/>
          <w:szCs w:val="28"/>
        </w:rPr>
        <w:t>, y otras</w:t>
      </w:r>
      <w:r w:rsidR="00622AF3">
        <w:rPr>
          <w:sz w:val="28"/>
          <w:szCs w:val="28"/>
        </w:rPr>
        <w:t>.</w:t>
      </w:r>
    </w:p>
    <w:p w:rsidR="00FF4647" w:rsidRDefault="00FF4647" w:rsidP="002969F7">
      <w:pPr>
        <w:spacing w:after="0"/>
        <w:jc w:val="both"/>
        <w:rPr>
          <w:sz w:val="28"/>
          <w:szCs w:val="28"/>
        </w:rPr>
      </w:pPr>
    </w:p>
    <w:p w:rsidR="00FF4647" w:rsidRDefault="00FF4647" w:rsidP="002969F7">
      <w:pPr>
        <w:spacing w:after="0"/>
        <w:jc w:val="both"/>
        <w:rPr>
          <w:i/>
          <w:sz w:val="28"/>
          <w:szCs w:val="28"/>
        </w:rPr>
      </w:pPr>
      <w:r>
        <w:rPr>
          <w:sz w:val="28"/>
          <w:szCs w:val="28"/>
        </w:rPr>
        <w:t xml:space="preserve">IV – </w:t>
      </w:r>
      <w:r>
        <w:rPr>
          <w:i/>
          <w:sz w:val="28"/>
          <w:szCs w:val="28"/>
        </w:rPr>
        <w:t>Historia de la Religión y los registros normativos en Chile</w:t>
      </w:r>
    </w:p>
    <w:p w:rsidR="00ED6B89" w:rsidRDefault="00ED6B89" w:rsidP="002969F7">
      <w:pPr>
        <w:spacing w:after="0"/>
        <w:jc w:val="both"/>
        <w:rPr>
          <w:i/>
          <w:sz w:val="28"/>
          <w:szCs w:val="28"/>
        </w:rPr>
      </w:pPr>
    </w:p>
    <w:p w:rsidR="00ED6B89" w:rsidRDefault="00ED6B89" w:rsidP="002969F7">
      <w:pPr>
        <w:spacing w:after="0"/>
        <w:jc w:val="both"/>
        <w:rPr>
          <w:sz w:val="28"/>
          <w:szCs w:val="28"/>
        </w:rPr>
      </w:pPr>
      <w:r>
        <w:rPr>
          <w:i/>
          <w:sz w:val="28"/>
          <w:szCs w:val="28"/>
        </w:rPr>
        <w:t xml:space="preserve">        </w:t>
      </w:r>
      <w:r w:rsidR="00DF5A4B">
        <w:rPr>
          <w:sz w:val="28"/>
          <w:szCs w:val="28"/>
        </w:rPr>
        <w:t xml:space="preserve">Este </w:t>
      </w:r>
      <w:r>
        <w:rPr>
          <w:sz w:val="28"/>
          <w:szCs w:val="28"/>
        </w:rPr>
        <w:t>text</w:t>
      </w:r>
      <w:r w:rsidR="00DF5A4B">
        <w:rPr>
          <w:sz w:val="28"/>
          <w:szCs w:val="28"/>
        </w:rPr>
        <w:t xml:space="preserve">o de nuestra autoría, pretende ser una propuesta de </w:t>
      </w:r>
      <w:r>
        <w:rPr>
          <w:sz w:val="28"/>
          <w:szCs w:val="28"/>
        </w:rPr>
        <w:t xml:space="preserve"> esquema histórico referencial respecto de la evolución del </w:t>
      </w:r>
      <w:r w:rsidRPr="00540C02">
        <w:rPr>
          <w:i/>
          <w:sz w:val="28"/>
          <w:szCs w:val="28"/>
        </w:rPr>
        <w:t>Derecho Humano Fundamental a la Libertad de Religión o Religiosa</w:t>
      </w:r>
      <w:r w:rsidR="00244761">
        <w:rPr>
          <w:sz w:val="28"/>
          <w:szCs w:val="28"/>
        </w:rPr>
        <w:t>, en Chile. El hecho religioso es, y ha sido, determinante en la vida social, política, económica y jurídica de la sociedad chilena, colonial y republicana; por ello es necesario entenderlo y analizar</w:t>
      </w:r>
      <w:r w:rsidR="005536EF">
        <w:rPr>
          <w:sz w:val="28"/>
          <w:szCs w:val="28"/>
        </w:rPr>
        <w:t>lo, para reconocer</w:t>
      </w:r>
      <w:r w:rsidR="00244761">
        <w:rPr>
          <w:sz w:val="28"/>
          <w:szCs w:val="28"/>
        </w:rPr>
        <w:t>, con objetividad el contexto calendario actual que lo expresa.</w:t>
      </w:r>
    </w:p>
    <w:p w:rsidR="00540C02" w:rsidRDefault="00540C02" w:rsidP="002969F7">
      <w:pPr>
        <w:spacing w:after="0"/>
        <w:jc w:val="both"/>
        <w:rPr>
          <w:sz w:val="28"/>
          <w:szCs w:val="28"/>
        </w:rPr>
      </w:pPr>
      <w:r>
        <w:rPr>
          <w:sz w:val="28"/>
          <w:szCs w:val="28"/>
        </w:rPr>
        <w:t xml:space="preserve">       Sin memoria histórica no hay comprensión real de la vi</w:t>
      </w:r>
      <w:r w:rsidR="001835EE">
        <w:rPr>
          <w:sz w:val="28"/>
          <w:szCs w:val="28"/>
        </w:rPr>
        <w:t>da individual y colectiva presente</w:t>
      </w:r>
      <w:r w:rsidR="005536EF">
        <w:rPr>
          <w:sz w:val="28"/>
          <w:szCs w:val="28"/>
        </w:rPr>
        <w:t xml:space="preserve"> </w:t>
      </w:r>
      <w:r>
        <w:rPr>
          <w:sz w:val="28"/>
          <w:szCs w:val="28"/>
        </w:rPr>
        <w:t>-o si la hay</w:t>
      </w:r>
      <w:r w:rsidR="00E46527">
        <w:rPr>
          <w:sz w:val="28"/>
          <w:szCs w:val="28"/>
        </w:rPr>
        <w:t>,</w:t>
      </w:r>
      <w:r>
        <w:rPr>
          <w:sz w:val="28"/>
          <w:szCs w:val="28"/>
        </w:rPr>
        <w:t xml:space="preserve"> ella es sesgada y voluntarista-, y menos de los orígenes</w:t>
      </w:r>
      <w:r w:rsidR="00E46527">
        <w:rPr>
          <w:sz w:val="28"/>
          <w:szCs w:val="28"/>
        </w:rPr>
        <w:t xml:space="preserve"> que se traducen , por ejemplo hoy, en la diversidad religiosa expresada jurídicamente en una cifra su</w:t>
      </w:r>
      <w:r w:rsidR="005536EF">
        <w:rPr>
          <w:sz w:val="28"/>
          <w:szCs w:val="28"/>
        </w:rPr>
        <w:t>perior a las 3.000</w:t>
      </w:r>
      <w:r w:rsidR="00E46527">
        <w:rPr>
          <w:sz w:val="28"/>
          <w:szCs w:val="28"/>
        </w:rPr>
        <w:t xml:space="preserve"> Iglesias, Entidades Eclesiásticas y otras formas de expresión de fe t</w:t>
      </w:r>
      <w:r w:rsidR="00C21ACC">
        <w:rPr>
          <w:sz w:val="28"/>
          <w:szCs w:val="28"/>
        </w:rPr>
        <w:t>rascendente, constituidas como p</w:t>
      </w:r>
      <w:r w:rsidR="00E46527">
        <w:rPr>
          <w:sz w:val="28"/>
          <w:szCs w:val="28"/>
        </w:rPr>
        <w:t>ersonas de Derecho Público</w:t>
      </w:r>
      <w:r w:rsidR="003B75F0">
        <w:rPr>
          <w:sz w:val="28"/>
          <w:szCs w:val="28"/>
        </w:rPr>
        <w:t xml:space="preserve"> al tenor de la Ley 19.638, conocida como Ley de Culto, y en</w:t>
      </w:r>
      <w:r w:rsidR="00457BF1">
        <w:rPr>
          <w:sz w:val="28"/>
          <w:szCs w:val="28"/>
        </w:rPr>
        <w:t xml:space="preserve"> alrededor de 740</w:t>
      </w:r>
      <w:r w:rsidR="005536EF">
        <w:rPr>
          <w:sz w:val="28"/>
          <w:szCs w:val="28"/>
        </w:rPr>
        <w:t xml:space="preserve"> Corporaciones Religiosas de Derecho Privado, sin fin de lucro, creadas, desde los dos últimos decenios del siglo XIX y hasta este segundo decenio del siglo XXI, al amparo del Código Civil y del Decreto Reglamentario N° 110 del Ministerio de Justicia, lógica de generación jurídica privada que, hoy, </w:t>
      </w:r>
      <w:r w:rsidR="00E865F4">
        <w:rPr>
          <w:sz w:val="28"/>
          <w:szCs w:val="28"/>
        </w:rPr>
        <w:t>se estructura en la Ley N° 20.50</w:t>
      </w:r>
      <w:r w:rsidR="005536EF">
        <w:rPr>
          <w:sz w:val="28"/>
          <w:szCs w:val="28"/>
        </w:rPr>
        <w:t xml:space="preserve">0 que pone </w:t>
      </w:r>
      <w:r w:rsidR="00D3295D">
        <w:rPr>
          <w:sz w:val="28"/>
          <w:szCs w:val="28"/>
        </w:rPr>
        <w:t xml:space="preserve">en ejercicio procedimental a  Municipalidades y </w:t>
      </w:r>
      <w:r w:rsidR="005536EF">
        <w:rPr>
          <w:sz w:val="28"/>
          <w:szCs w:val="28"/>
        </w:rPr>
        <w:t xml:space="preserve"> Registro Civil</w:t>
      </w:r>
      <w:r w:rsidR="00E865F4">
        <w:rPr>
          <w:sz w:val="28"/>
          <w:szCs w:val="28"/>
        </w:rPr>
        <w:t xml:space="preserve"> para constituir </w:t>
      </w:r>
      <w:r w:rsidR="00343D71">
        <w:rPr>
          <w:sz w:val="28"/>
          <w:szCs w:val="28"/>
        </w:rPr>
        <w:t xml:space="preserve">y registrar corporaciones y </w:t>
      </w:r>
      <w:r w:rsidR="00E865F4">
        <w:rPr>
          <w:sz w:val="28"/>
          <w:szCs w:val="28"/>
        </w:rPr>
        <w:t xml:space="preserve"> entidades ajenas a lucro</w:t>
      </w:r>
      <w:r w:rsidR="005536EF">
        <w:rPr>
          <w:sz w:val="28"/>
          <w:szCs w:val="28"/>
        </w:rPr>
        <w:t>.</w:t>
      </w:r>
    </w:p>
    <w:p w:rsidR="00797189" w:rsidRDefault="00797189" w:rsidP="002969F7">
      <w:pPr>
        <w:spacing w:after="0"/>
        <w:jc w:val="both"/>
        <w:rPr>
          <w:i/>
          <w:sz w:val="28"/>
          <w:szCs w:val="28"/>
        </w:rPr>
      </w:pPr>
      <w:r>
        <w:rPr>
          <w:sz w:val="28"/>
          <w:szCs w:val="28"/>
        </w:rPr>
        <w:t xml:space="preserve">         Una lectur</w:t>
      </w:r>
      <w:r w:rsidR="00417079">
        <w:rPr>
          <w:sz w:val="28"/>
          <w:szCs w:val="28"/>
        </w:rPr>
        <w:t>a analítica</w:t>
      </w:r>
      <w:r>
        <w:rPr>
          <w:sz w:val="28"/>
          <w:szCs w:val="28"/>
        </w:rPr>
        <w:t xml:space="preserve"> desde la </w:t>
      </w:r>
      <w:r w:rsidRPr="004046FE">
        <w:rPr>
          <w:i/>
          <w:sz w:val="28"/>
          <w:szCs w:val="28"/>
        </w:rPr>
        <w:t>Histori</w:t>
      </w:r>
      <w:r w:rsidR="00635C00" w:rsidRPr="004046FE">
        <w:rPr>
          <w:i/>
          <w:sz w:val="28"/>
          <w:szCs w:val="28"/>
        </w:rPr>
        <w:t>a del Derecho</w:t>
      </w:r>
      <w:r w:rsidR="00635C00">
        <w:rPr>
          <w:sz w:val="28"/>
          <w:szCs w:val="28"/>
        </w:rPr>
        <w:t xml:space="preserve"> referida al tema</w:t>
      </w:r>
      <w:r>
        <w:rPr>
          <w:sz w:val="28"/>
          <w:szCs w:val="28"/>
        </w:rPr>
        <w:t xml:space="preserve"> religioso </w:t>
      </w:r>
      <w:r w:rsidR="00635C00">
        <w:rPr>
          <w:sz w:val="28"/>
          <w:szCs w:val="28"/>
        </w:rPr>
        <w:t>en Chile</w:t>
      </w:r>
      <w:r w:rsidR="00417079">
        <w:rPr>
          <w:sz w:val="28"/>
          <w:szCs w:val="28"/>
        </w:rPr>
        <w:t>,</w:t>
      </w:r>
      <w:r w:rsidR="00635C00">
        <w:rPr>
          <w:sz w:val="28"/>
          <w:szCs w:val="28"/>
        </w:rPr>
        <w:t xml:space="preserve"> nos instala ante la evidencia de que en el espacio de esta especialidad histórica se ha estructurado, con propiedad teórica y práctica, lo que puede denominarse como </w:t>
      </w:r>
      <w:r w:rsidR="00635C00" w:rsidRPr="00635C00">
        <w:rPr>
          <w:i/>
          <w:sz w:val="28"/>
          <w:szCs w:val="28"/>
        </w:rPr>
        <w:t>Derecho Eclesiástico del Estado</w:t>
      </w:r>
      <w:r w:rsidR="00AC1685">
        <w:rPr>
          <w:i/>
          <w:sz w:val="28"/>
          <w:szCs w:val="28"/>
        </w:rPr>
        <w:t>.</w:t>
      </w:r>
    </w:p>
    <w:p w:rsidR="00AC1685" w:rsidRDefault="00AC1685" w:rsidP="002969F7">
      <w:pPr>
        <w:spacing w:after="0"/>
        <w:jc w:val="both"/>
        <w:rPr>
          <w:sz w:val="28"/>
          <w:szCs w:val="28"/>
        </w:rPr>
      </w:pPr>
      <w:r>
        <w:rPr>
          <w:i/>
          <w:sz w:val="28"/>
          <w:szCs w:val="28"/>
        </w:rPr>
        <w:t xml:space="preserve">        </w:t>
      </w:r>
      <w:r w:rsidR="00886C56">
        <w:rPr>
          <w:sz w:val="28"/>
          <w:szCs w:val="28"/>
        </w:rPr>
        <w:t xml:space="preserve">Un sucinto recorrido histórico de la presencia religiosa en Chile, nos indica los siguientes hechos relacionados con lo que denominamos como </w:t>
      </w:r>
      <w:r w:rsidR="00886C56" w:rsidRPr="00175741">
        <w:rPr>
          <w:i/>
          <w:sz w:val="28"/>
          <w:szCs w:val="28"/>
        </w:rPr>
        <w:t>Historia de la Religión</w:t>
      </w:r>
      <w:r w:rsidR="009A1B84">
        <w:rPr>
          <w:sz w:val="28"/>
          <w:szCs w:val="28"/>
        </w:rPr>
        <w:t xml:space="preserve"> en los ámbitos de</w:t>
      </w:r>
      <w:r w:rsidR="00DD699E">
        <w:rPr>
          <w:sz w:val="28"/>
          <w:szCs w:val="28"/>
        </w:rPr>
        <w:t xml:space="preserve"> especialidad </w:t>
      </w:r>
      <w:r w:rsidR="006F3C63">
        <w:rPr>
          <w:sz w:val="28"/>
          <w:szCs w:val="28"/>
        </w:rPr>
        <w:t xml:space="preserve">del </w:t>
      </w:r>
      <w:r w:rsidR="00DD699E" w:rsidRPr="006F3C63">
        <w:rPr>
          <w:i/>
          <w:sz w:val="28"/>
          <w:szCs w:val="28"/>
        </w:rPr>
        <w:t>Derecho Eclesiástico del Estado</w:t>
      </w:r>
      <w:r w:rsidR="00DD699E">
        <w:rPr>
          <w:sz w:val="28"/>
          <w:szCs w:val="28"/>
        </w:rPr>
        <w:t>:</w:t>
      </w:r>
    </w:p>
    <w:p w:rsidR="00DD699E" w:rsidRDefault="00DD699E" w:rsidP="00DD699E">
      <w:pPr>
        <w:pStyle w:val="Prrafodelista"/>
        <w:numPr>
          <w:ilvl w:val="0"/>
          <w:numId w:val="2"/>
        </w:numPr>
        <w:spacing w:after="0"/>
        <w:jc w:val="both"/>
        <w:rPr>
          <w:sz w:val="28"/>
          <w:szCs w:val="28"/>
        </w:rPr>
      </w:pPr>
      <w:r>
        <w:rPr>
          <w:sz w:val="28"/>
          <w:szCs w:val="28"/>
        </w:rPr>
        <w:lastRenderedPageBreak/>
        <w:t>En los períodos de Conquista y Colonial del territorio en que se construyó el Estado chileno, la legitimidad era la de la Iglesia Católica, Apostólica, Romana, en tanto que religión oficial.</w:t>
      </w:r>
    </w:p>
    <w:p w:rsidR="00DD699E" w:rsidRDefault="00DD699E" w:rsidP="00DD699E">
      <w:pPr>
        <w:pStyle w:val="Prrafodelista"/>
        <w:numPr>
          <w:ilvl w:val="0"/>
          <w:numId w:val="2"/>
        </w:numPr>
        <w:spacing w:after="0"/>
        <w:jc w:val="both"/>
        <w:rPr>
          <w:sz w:val="28"/>
          <w:szCs w:val="28"/>
        </w:rPr>
      </w:pPr>
      <w:r>
        <w:rPr>
          <w:sz w:val="28"/>
          <w:szCs w:val="28"/>
        </w:rPr>
        <w:t xml:space="preserve">El reconocimiento legal del hecho católico, en el período </w:t>
      </w:r>
      <w:r w:rsidR="005E6EE4">
        <w:rPr>
          <w:sz w:val="28"/>
          <w:szCs w:val="28"/>
        </w:rPr>
        <w:t xml:space="preserve">político </w:t>
      </w:r>
      <w:r>
        <w:rPr>
          <w:sz w:val="28"/>
          <w:szCs w:val="28"/>
        </w:rPr>
        <w:t xml:space="preserve">que comienza </w:t>
      </w:r>
      <w:r w:rsidR="005E6EE4">
        <w:rPr>
          <w:sz w:val="28"/>
          <w:szCs w:val="28"/>
        </w:rPr>
        <w:t xml:space="preserve">a </w:t>
      </w:r>
      <w:r w:rsidR="00EE41DC">
        <w:rPr>
          <w:sz w:val="28"/>
          <w:szCs w:val="28"/>
        </w:rPr>
        <w:t>estructurarse</w:t>
      </w:r>
      <w:r w:rsidR="005E6EE4">
        <w:rPr>
          <w:sz w:val="28"/>
          <w:szCs w:val="28"/>
        </w:rPr>
        <w:t xml:space="preserve"> </w:t>
      </w:r>
      <w:r w:rsidR="00EE41DC">
        <w:rPr>
          <w:sz w:val="28"/>
          <w:szCs w:val="28"/>
        </w:rPr>
        <w:t>desde el año</w:t>
      </w:r>
      <w:r>
        <w:rPr>
          <w:sz w:val="28"/>
          <w:szCs w:val="28"/>
        </w:rPr>
        <w:t xml:space="preserve"> 1810, figuró en prácticamente todas las disposiciones reglamentarias referidas a  constitucionalidad</w:t>
      </w:r>
      <w:r w:rsidR="004935D3">
        <w:rPr>
          <w:sz w:val="28"/>
          <w:szCs w:val="28"/>
        </w:rPr>
        <w:t>. Entre ellas: a) Reglamento Constitucional de 1812; b) Reglamento para el Gobierno Provisorio de 1814; c) Constitución de 1818; d) Constitución Política del Estado de Chile, de 1822; e)Reglamento Orgánico y Acta de Unión del Pueblo de Chile, de 1823; f) Constitución Política del Estado de Chile, de 1823; g) Constitución Política de la República de Chile, de 1828</w:t>
      </w:r>
      <w:r w:rsidR="004D2E90">
        <w:rPr>
          <w:sz w:val="28"/>
          <w:szCs w:val="28"/>
        </w:rPr>
        <w:t>.</w:t>
      </w:r>
    </w:p>
    <w:p w:rsidR="004D2E90" w:rsidRDefault="006810A5" w:rsidP="00DD699E">
      <w:pPr>
        <w:pStyle w:val="Prrafodelista"/>
        <w:numPr>
          <w:ilvl w:val="0"/>
          <w:numId w:val="2"/>
        </w:numPr>
        <w:spacing w:after="0"/>
        <w:jc w:val="both"/>
        <w:rPr>
          <w:sz w:val="28"/>
          <w:szCs w:val="28"/>
        </w:rPr>
      </w:pPr>
      <w:r>
        <w:rPr>
          <w:sz w:val="28"/>
          <w:szCs w:val="28"/>
        </w:rPr>
        <w:t>Respecto de la</w:t>
      </w:r>
      <w:r w:rsidR="004D2E90">
        <w:rPr>
          <w:sz w:val="28"/>
          <w:szCs w:val="28"/>
        </w:rPr>
        <w:t xml:space="preserve"> Constitución Política de 1</w:t>
      </w:r>
      <w:r w:rsidR="0089394A">
        <w:rPr>
          <w:sz w:val="28"/>
          <w:szCs w:val="28"/>
        </w:rPr>
        <w:t xml:space="preserve">833 -promulgada en el gobierno del Presidente Joaquín Prieto Vial-, </w:t>
      </w:r>
      <w:r w:rsidR="004D2E90">
        <w:rPr>
          <w:sz w:val="28"/>
          <w:szCs w:val="28"/>
        </w:rPr>
        <w:t>la de más prolongada vigencia en el derecho chileno,</w:t>
      </w:r>
      <w:r w:rsidR="00A52094">
        <w:rPr>
          <w:sz w:val="28"/>
          <w:szCs w:val="28"/>
        </w:rPr>
        <w:t xml:space="preserve"> su </w:t>
      </w:r>
      <w:proofErr w:type="spellStart"/>
      <w:r w:rsidR="00A52094">
        <w:rPr>
          <w:sz w:val="28"/>
          <w:szCs w:val="28"/>
        </w:rPr>
        <w:t>textualidad</w:t>
      </w:r>
      <w:proofErr w:type="spellEnd"/>
      <w:r w:rsidR="00A52094">
        <w:rPr>
          <w:sz w:val="28"/>
          <w:szCs w:val="28"/>
        </w:rPr>
        <w:t xml:space="preserve"> </w:t>
      </w:r>
      <w:r w:rsidR="00A907F8">
        <w:rPr>
          <w:sz w:val="28"/>
          <w:szCs w:val="28"/>
        </w:rPr>
        <w:t xml:space="preserve"> legitimadora</w:t>
      </w:r>
      <w:r w:rsidR="00A52094">
        <w:rPr>
          <w:sz w:val="28"/>
          <w:szCs w:val="28"/>
        </w:rPr>
        <w:t xml:space="preserve"> de origen</w:t>
      </w:r>
      <w:r w:rsidR="00A907F8">
        <w:rPr>
          <w:sz w:val="28"/>
          <w:szCs w:val="28"/>
        </w:rPr>
        <w:t xml:space="preserve"> la  establece</w:t>
      </w:r>
      <w:r w:rsidR="00F27B51">
        <w:rPr>
          <w:sz w:val="28"/>
          <w:szCs w:val="28"/>
        </w:rPr>
        <w:t>: “</w:t>
      </w:r>
      <w:r w:rsidR="00F27B51">
        <w:rPr>
          <w:i/>
          <w:sz w:val="28"/>
          <w:szCs w:val="28"/>
        </w:rPr>
        <w:t>En nombre de Dios Todopoderoso, Creador y Supremo Legislador del Universo”</w:t>
      </w:r>
      <w:r w:rsidR="00A52094">
        <w:rPr>
          <w:sz w:val="28"/>
          <w:szCs w:val="28"/>
        </w:rPr>
        <w:t>;</w:t>
      </w:r>
      <w:r w:rsidR="00F27B51">
        <w:rPr>
          <w:sz w:val="28"/>
          <w:szCs w:val="28"/>
        </w:rPr>
        <w:t xml:space="preserve"> y con referencia al tema de fe trascendente, en su Capítulo III (“De la Religión”), Art. 5°, estipula</w:t>
      </w:r>
      <w:r w:rsidR="00A907F8">
        <w:rPr>
          <w:sz w:val="28"/>
          <w:szCs w:val="28"/>
        </w:rPr>
        <w:t xml:space="preserve"> que</w:t>
      </w:r>
      <w:r w:rsidR="00F27B51">
        <w:rPr>
          <w:sz w:val="28"/>
          <w:szCs w:val="28"/>
        </w:rPr>
        <w:t>: “</w:t>
      </w:r>
      <w:r w:rsidR="00F27B51">
        <w:rPr>
          <w:i/>
          <w:sz w:val="28"/>
          <w:szCs w:val="28"/>
        </w:rPr>
        <w:t>… la religión de la República de Chile es la Católica Apostólica Romana; con exclusión del ejercicio público de cualquier otra”.</w:t>
      </w:r>
    </w:p>
    <w:p w:rsidR="006A4C03" w:rsidRDefault="006A4C03" w:rsidP="00DD699E">
      <w:pPr>
        <w:pStyle w:val="Prrafodelista"/>
        <w:numPr>
          <w:ilvl w:val="0"/>
          <w:numId w:val="2"/>
        </w:numPr>
        <w:spacing w:after="0"/>
        <w:jc w:val="both"/>
        <w:rPr>
          <w:sz w:val="28"/>
          <w:szCs w:val="28"/>
        </w:rPr>
      </w:pPr>
      <w:r>
        <w:rPr>
          <w:sz w:val="28"/>
          <w:szCs w:val="28"/>
        </w:rPr>
        <w:t>En 1865, ba</w:t>
      </w:r>
      <w:r w:rsidR="008347E9">
        <w:rPr>
          <w:sz w:val="28"/>
          <w:szCs w:val="28"/>
        </w:rPr>
        <w:t>jo inspiración política liberal -</w:t>
      </w:r>
      <w:r w:rsidR="0080564E">
        <w:rPr>
          <w:sz w:val="28"/>
          <w:szCs w:val="28"/>
        </w:rPr>
        <w:t xml:space="preserve"> y en</w:t>
      </w:r>
      <w:r w:rsidR="008347E9">
        <w:rPr>
          <w:sz w:val="28"/>
          <w:szCs w:val="28"/>
        </w:rPr>
        <w:t xml:space="preserve"> la presid</w:t>
      </w:r>
      <w:r w:rsidR="00E55841">
        <w:rPr>
          <w:sz w:val="28"/>
          <w:szCs w:val="28"/>
        </w:rPr>
        <w:t xml:space="preserve">encia de don José Joaquín Pérez </w:t>
      </w:r>
      <w:proofErr w:type="spellStart"/>
      <w:r w:rsidR="00E55841">
        <w:rPr>
          <w:sz w:val="28"/>
          <w:szCs w:val="28"/>
        </w:rPr>
        <w:t>Mascayano</w:t>
      </w:r>
      <w:proofErr w:type="spellEnd"/>
      <w:r w:rsidR="00E55841">
        <w:rPr>
          <w:sz w:val="28"/>
          <w:szCs w:val="28"/>
        </w:rPr>
        <w:t xml:space="preserve"> </w:t>
      </w:r>
      <w:r w:rsidR="008347E9">
        <w:rPr>
          <w:sz w:val="28"/>
          <w:szCs w:val="28"/>
        </w:rPr>
        <w:t>-,</w:t>
      </w:r>
      <w:r>
        <w:rPr>
          <w:sz w:val="28"/>
          <w:szCs w:val="28"/>
        </w:rPr>
        <w:t xml:space="preserve"> se aprueba una Ley Interpretativa de la Const</w:t>
      </w:r>
      <w:r w:rsidR="004D5242">
        <w:rPr>
          <w:sz w:val="28"/>
          <w:szCs w:val="28"/>
        </w:rPr>
        <w:t>itución de 1833 referida al</w:t>
      </w:r>
      <w:r>
        <w:rPr>
          <w:sz w:val="28"/>
          <w:szCs w:val="28"/>
        </w:rPr>
        <w:t xml:space="preserve"> tema religioso</w:t>
      </w:r>
      <w:r w:rsidR="009A5FEC">
        <w:rPr>
          <w:sz w:val="28"/>
          <w:szCs w:val="28"/>
        </w:rPr>
        <w:t xml:space="preserve">, que </w:t>
      </w:r>
      <w:r w:rsidR="009A5FEC" w:rsidRPr="004D5242">
        <w:rPr>
          <w:i/>
          <w:sz w:val="28"/>
          <w:szCs w:val="28"/>
        </w:rPr>
        <w:t>autoriza el ejercicio privado de cultos disidentes y la creación de colegios para educar a hijos de familias no católicas</w:t>
      </w:r>
      <w:r w:rsidR="009A5FEC">
        <w:rPr>
          <w:sz w:val="28"/>
          <w:szCs w:val="28"/>
        </w:rPr>
        <w:t xml:space="preserve">. En la segunda mitad del siglo XIX se instalan las conocidas como </w:t>
      </w:r>
      <w:r w:rsidR="009A5FEC" w:rsidRPr="000F2315">
        <w:rPr>
          <w:i/>
          <w:sz w:val="28"/>
          <w:szCs w:val="28"/>
        </w:rPr>
        <w:t>Leyes Laicas</w:t>
      </w:r>
      <w:r w:rsidR="009A5FEC">
        <w:rPr>
          <w:sz w:val="28"/>
          <w:szCs w:val="28"/>
        </w:rPr>
        <w:t>, que reducen la presencia del oficialismo católico y legitiman práct</w:t>
      </w:r>
      <w:r w:rsidR="00E400D2">
        <w:rPr>
          <w:sz w:val="28"/>
          <w:szCs w:val="28"/>
        </w:rPr>
        <w:t>icas religiosas disidentes</w:t>
      </w:r>
      <w:r w:rsidR="00D11D1F">
        <w:rPr>
          <w:sz w:val="28"/>
          <w:szCs w:val="28"/>
        </w:rPr>
        <w:t>; ellas son las</w:t>
      </w:r>
      <w:r w:rsidR="00A31744">
        <w:rPr>
          <w:sz w:val="28"/>
          <w:szCs w:val="28"/>
        </w:rPr>
        <w:t xml:space="preserve">: </w:t>
      </w:r>
      <w:r w:rsidR="009A5FEC">
        <w:rPr>
          <w:sz w:val="28"/>
          <w:szCs w:val="28"/>
        </w:rPr>
        <w:t xml:space="preserve"> Ley de Cementerios Laicos</w:t>
      </w:r>
      <w:r w:rsidR="00E400D2">
        <w:rPr>
          <w:sz w:val="28"/>
          <w:szCs w:val="28"/>
        </w:rPr>
        <w:t xml:space="preserve"> (año 1883)</w:t>
      </w:r>
      <w:r w:rsidR="00BF4385">
        <w:rPr>
          <w:sz w:val="28"/>
          <w:szCs w:val="28"/>
        </w:rPr>
        <w:t>;  Ley</w:t>
      </w:r>
      <w:r w:rsidR="009A5FEC">
        <w:rPr>
          <w:sz w:val="28"/>
          <w:szCs w:val="28"/>
        </w:rPr>
        <w:t xml:space="preserve"> </w:t>
      </w:r>
      <w:r w:rsidR="00BF4385">
        <w:rPr>
          <w:sz w:val="28"/>
          <w:szCs w:val="28"/>
        </w:rPr>
        <w:t>de</w:t>
      </w:r>
      <w:r w:rsidR="009A5FEC">
        <w:rPr>
          <w:sz w:val="28"/>
          <w:szCs w:val="28"/>
        </w:rPr>
        <w:t xml:space="preserve"> </w:t>
      </w:r>
      <w:r w:rsidR="00BF4385">
        <w:rPr>
          <w:sz w:val="28"/>
          <w:szCs w:val="28"/>
        </w:rPr>
        <w:t xml:space="preserve">Matrimonio Civil y Ley de </w:t>
      </w:r>
      <w:r w:rsidR="009A5FEC">
        <w:rPr>
          <w:sz w:val="28"/>
          <w:szCs w:val="28"/>
        </w:rPr>
        <w:t>Registro Civil</w:t>
      </w:r>
      <w:r w:rsidR="00BF4385">
        <w:rPr>
          <w:sz w:val="28"/>
          <w:szCs w:val="28"/>
        </w:rPr>
        <w:t>( ambas del año 1884)</w:t>
      </w:r>
      <w:r w:rsidR="00A31744">
        <w:rPr>
          <w:sz w:val="28"/>
          <w:szCs w:val="28"/>
        </w:rPr>
        <w:t xml:space="preserve">; Ley que autoriza a los no católicos la práctica de sus cultos en </w:t>
      </w:r>
      <w:r w:rsidR="00A31744">
        <w:rPr>
          <w:sz w:val="28"/>
          <w:szCs w:val="28"/>
        </w:rPr>
        <w:lastRenderedPageBreak/>
        <w:t>recintos particulares y en escuelas privadas (año 1870); Decreto de cementerios sin distinción de credos (cementerios católicos, disidentes y laicos administrados por el Estado o Municipios (año 1871); Supresión del Fuero Eclesiástico e</w:t>
      </w:r>
      <w:r w:rsidR="00EA2C19">
        <w:rPr>
          <w:sz w:val="28"/>
          <w:szCs w:val="28"/>
        </w:rPr>
        <w:t xml:space="preserve">n </w:t>
      </w:r>
      <w:r w:rsidR="00A31744">
        <w:rPr>
          <w:sz w:val="28"/>
          <w:szCs w:val="28"/>
        </w:rPr>
        <w:t>el Código Penal (año 1874)</w:t>
      </w:r>
      <w:r w:rsidR="009A5FEC">
        <w:rPr>
          <w:sz w:val="28"/>
          <w:szCs w:val="28"/>
        </w:rPr>
        <w:t>.</w:t>
      </w:r>
    </w:p>
    <w:p w:rsidR="009A5FEC" w:rsidRDefault="009A5FEC" w:rsidP="00DD699E">
      <w:pPr>
        <w:pStyle w:val="Prrafodelista"/>
        <w:numPr>
          <w:ilvl w:val="0"/>
          <w:numId w:val="2"/>
        </w:numPr>
        <w:spacing w:after="0"/>
        <w:jc w:val="both"/>
        <w:rPr>
          <w:sz w:val="28"/>
          <w:szCs w:val="28"/>
        </w:rPr>
      </w:pPr>
      <w:r>
        <w:rPr>
          <w:sz w:val="28"/>
          <w:szCs w:val="28"/>
        </w:rPr>
        <w:t>En 1857,</w:t>
      </w:r>
      <w:r w:rsidR="00885FA4">
        <w:rPr>
          <w:sz w:val="28"/>
          <w:szCs w:val="28"/>
        </w:rPr>
        <w:t xml:space="preserve"> siendo Presidente don Manuel Montt Torres,</w:t>
      </w:r>
      <w:r>
        <w:rPr>
          <w:sz w:val="28"/>
          <w:szCs w:val="28"/>
        </w:rPr>
        <w:t xml:space="preserve"> comienza la vigencia del Código Civil, que contiene entre sus normas la</w:t>
      </w:r>
      <w:r w:rsidR="00422D98">
        <w:rPr>
          <w:sz w:val="28"/>
          <w:szCs w:val="28"/>
        </w:rPr>
        <w:t>s que autorizan crear</w:t>
      </w:r>
      <w:r w:rsidRPr="001B18D6">
        <w:rPr>
          <w:i/>
          <w:sz w:val="28"/>
          <w:szCs w:val="28"/>
        </w:rPr>
        <w:t xml:space="preserve"> Personas Jurídicas de Derecho Privado, sin fin de lucro</w:t>
      </w:r>
      <w:r>
        <w:rPr>
          <w:sz w:val="28"/>
          <w:szCs w:val="28"/>
        </w:rPr>
        <w:t>. Estas disposiciones fueron utilizadas</w:t>
      </w:r>
      <w:r w:rsidR="00342C72">
        <w:rPr>
          <w:sz w:val="28"/>
          <w:szCs w:val="28"/>
        </w:rPr>
        <w:t>, hacia fines del siglo XIX</w:t>
      </w:r>
      <w:r w:rsidR="00422D98">
        <w:rPr>
          <w:sz w:val="28"/>
          <w:szCs w:val="28"/>
        </w:rPr>
        <w:t>,</w:t>
      </w:r>
      <w:r>
        <w:rPr>
          <w:sz w:val="28"/>
          <w:szCs w:val="28"/>
        </w:rPr>
        <w:t xml:space="preserve"> por minorías religios</w:t>
      </w:r>
      <w:r w:rsidR="00422D98">
        <w:rPr>
          <w:sz w:val="28"/>
          <w:szCs w:val="28"/>
        </w:rPr>
        <w:t>as no católicas; y</w:t>
      </w:r>
      <w:r w:rsidR="007552FB">
        <w:rPr>
          <w:sz w:val="28"/>
          <w:szCs w:val="28"/>
        </w:rPr>
        <w:t>,</w:t>
      </w:r>
      <w:r w:rsidR="00342C72">
        <w:rPr>
          <w:sz w:val="28"/>
          <w:szCs w:val="28"/>
        </w:rPr>
        <w:t xml:space="preserve"> entre éstas</w:t>
      </w:r>
      <w:r w:rsidR="007552FB">
        <w:rPr>
          <w:sz w:val="28"/>
          <w:szCs w:val="28"/>
        </w:rPr>
        <w:t>,</w:t>
      </w:r>
      <w:r>
        <w:rPr>
          <w:sz w:val="28"/>
          <w:szCs w:val="28"/>
        </w:rPr>
        <w:t xml:space="preserve"> por </w:t>
      </w:r>
      <w:r w:rsidR="007552FB">
        <w:rPr>
          <w:sz w:val="28"/>
          <w:szCs w:val="28"/>
        </w:rPr>
        <w:t>entidades</w:t>
      </w:r>
      <w:r w:rsidR="00342C72">
        <w:rPr>
          <w:sz w:val="28"/>
          <w:szCs w:val="28"/>
        </w:rPr>
        <w:t xml:space="preserve"> protestantes y evangélica</w:t>
      </w:r>
      <w:r>
        <w:rPr>
          <w:sz w:val="28"/>
          <w:szCs w:val="28"/>
        </w:rPr>
        <w:t>s, para constituirse jurídicamente y adquirir vida legal.</w:t>
      </w:r>
    </w:p>
    <w:p w:rsidR="003519A3" w:rsidRDefault="008A2F67" w:rsidP="00DD699E">
      <w:pPr>
        <w:pStyle w:val="Prrafodelista"/>
        <w:numPr>
          <w:ilvl w:val="0"/>
          <w:numId w:val="2"/>
        </w:numPr>
        <w:spacing w:after="0"/>
        <w:jc w:val="both"/>
        <w:rPr>
          <w:sz w:val="28"/>
          <w:szCs w:val="28"/>
        </w:rPr>
      </w:pPr>
      <w:r>
        <w:rPr>
          <w:sz w:val="28"/>
          <w:szCs w:val="28"/>
        </w:rPr>
        <w:t>Un hecho relevante en el ámbito histórico que examinamos, se concreta cuando en los años 1910 y 1911</w:t>
      </w:r>
      <w:r w:rsidR="00F20CCA">
        <w:rPr>
          <w:sz w:val="28"/>
          <w:szCs w:val="28"/>
        </w:rPr>
        <w:t xml:space="preserve"> (períodos de los Presidentes Pedro Montt </w:t>
      </w:r>
      <w:proofErr w:type="spellStart"/>
      <w:r w:rsidR="00F20CCA">
        <w:rPr>
          <w:sz w:val="28"/>
          <w:szCs w:val="28"/>
        </w:rPr>
        <w:t>Montt</w:t>
      </w:r>
      <w:proofErr w:type="spellEnd"/>
      <w:r w:rsidR="00F20CCA">
        <w:rPr>
          <w:sz w:val="28"/>
          <w:szCs w:val="28"/>
        </w:rPr>
        <w:t xml:space="preserve"> y Ramón Barros Luco)</w:t>
      </w:r>
      <w:r>
        <w:rPr>
          <w:sz w:val="28"/>
          <w:szCs w:val="28"/>
        </w:rPr>
        <w:t>, vía intercambio de</w:t>
      </w:r>
      <w:r w:rsidRPr="003345BA">
        <w:rPr>
          <w:i/>
          <w:sz w:val="28"/>
          <w:szCs w:val="28"/>
        </w:rPr>
        <w:t xml:space="preserve"> Cartas </w:t>
      </w:r>
      <w:proofErr w:type="spellStart"/>
      <w:r w:rsidRPr="003345BA">
        <w:rPr>
          <w:i/>
          <w:sz w:val="28"/>
          <w:szCs w:val="28"/>
        </w:rPr>
        <w:t>Reversales</w:t>
      </w:r>
      <w:proofErr w:type="spellEnd"/>
      <w:r w:rsidRPr="003345BA">
        <w:rPr>
          <w:i/>
          <w:sz w:val="28"/>
          <w:szCs w:val="28"/>
        </w:rPr>
        <w:t xml:space="preserve"> entre el Estado de Chile y el Estado Vaticano</w:t>
      </w:r>
      <w:r w:rsidR="00B167B6">
        <w:rPr>
          <w:sz w:val="28"/>
          <w:szCs w:val="28"/>
        </w:rPr>
        <w:t>, el Gobierno N</w:t>
      </w:r>
      <w:r>
        <w:rPr>
          <w:sz w:val="28"/>
          <w:szCs w:val="28"/>
        </w:rPr>
        <w:t>acional solicita al Papa</w:t>
      </w:r>
      <w:r w:rsidR="00B167B6">
        <w:rPr>
          <w:sz w:val="28"/>
          <w:szCs w:val="28"/>
        </w:rPr>
        <w:t>do auxilio espiritual para las Fuerzas A</w:t>
      </w:r>
      <w:r>
        <w:rPr>
          <w:sz w:val="28"/>
          <w:szCs w:val="28"/>
        </w:rPr>
        <w:t>r</w:t>
      </w:r>
      <w:r w:rsidR="00B167B6">
        <w:rPr>
          <w:sz w:val="28"/>
          <w:szCs w:val="28"/>
        </w:rPr>
        <w:t>madas de la época, que eran el Ejército y la M</w:t>
      </w:r>
      <w:r>
        <w:rPr>
          <w:sz w:val="28"/>
          <w:szCs w:val="28"/>
        </w:rPr>
        <w:t>arina, a lo que el Pontífice Romano accede originándose</w:t>
      </w:r>
      <w:r w:rsidR="00B167B6">
        <w:rPr>
          <w:sz w:val="28"/>
          <w:szCs w:val="28"/>
        </w:rPr>
        <w:t>,</w:t>
      </w:r>
      <w:r>
        <w:rPr>
          <w:sz w:val="28"/>
          <w:szCs w:val="28"/>
        </w:rPr>
        <w:t xml:space="preserve"> como resultado de la entente</w:t>
      </w:r>
      <w:r w:rsidR="00B167B6">
        <w:rPr>
          <w:sz w:val="28"/>
          <w:szCs w:val="28"/>
        </w:rPr>
        <w:t>,</w:t>
      </w:r>
      <w:r>
        <w:rPr>
          <w:sz w:val="28"/>
          <w:szCs w:val="28"/>
        </w:rPr>
        <w:t xml:space="preserve"> la creación de la </w:t>
      </w:r>
      <w:r w:rsidRPr="00B167B6">
        <w:rPr>
          <w:i/>
          <w:sz w:val="28"/>
          <w:szCs w:val="28"/>
        </w:rPr>
        <w:t>Institución Canónica del Vicariato Castrense de Chile</w:t>
      </w:r>
      <w:r w:rsidR="00DE07B2">
        <w:rPr>
          <w:sz w:val="28"/>
          <w:szCs w:val="28"/>
        </w:rPr>
        <w:t xml:space="preserve"> (L</w:t>
      </w:r>
      <w:r>
        <w:rPr>
          <w:sz w:val="28"/>
          <w:szCs w:val="28"/>
        </w:rPr>
        <w:t>ey</w:t>
      </w:r>
      <w:r w:rsidR="00503399">
        <w:rPr>
          <w:sz w:val="28"/>
          <w:szCs w:val="28"/>
        </w:rPr>
        <w:t xml:space="preserve"> N° 2.463, de 1 de Febrero de 1911). La respectiva Bul</w:t>
      </w:r>
      <w:r w:rsidR="00DE07B2">
        <w:rPr>
          <w:sz w:val="28"/>
          <w:szCs w:val="28"/>
        </w:rPr>
        <w:t>a de erección de este Vicariato</w:t>
      </w:r>
      <w:r w:rsidR="00503399">
        <w:rPr>
          <w:sz w:val="28"/>
          <w:szCs w:val="28"/>
        </w:rPr>
        <w:t xml:space="preserve"> fue dictada por el Papa Pio X el 3 de Mayo de 1910 (Acta </w:t>
      </w:r>
      <w:proofErr w:type="spellStart"/>
      <w:r w:rsidR="00503399">
        <w:rPr>
          <w:sz w:val="28"/>
          <w:szCs w:val="28"/>
        </w:rPr>
        <w:t>Apostolicae</w:t>
      </w:r>
      <w:proofErr w:type="spellEnd"/>
      <w:r w:rsidR="00503399">
        <w:rPr>
          <w:sz w:val="28"/>
          <w:szCs w:val="28"/>
        </w:rPr>
        <w:t xml:space="preserve"> </w:t>
      </w:r>
      <w:proofErr w:type="spellStart"/>
      <w:r w:rsidR="00503399">
        <w:rPr>
          <w:sz w:val="28"/>
          <w:szCs w:val="28"/>
        </w:rPr>
        <w:t>Sedis</w:t>
      </w:r>
      <w:proofErr w:type="spellEnd"/>
      <w:r w:rsidR="00503399">
        <w:rPr>
          <w:sz w:val="28"/>
          <w:szCs w:val="28"/>
        </w:rPr>
        <w:t xml:space="preserve"> –</w:t>
      </w:r>
      <w:r w:rsidR="00645EBA">
        <w:rPr>
          <w:sz w:val="28"/>
          <w:szCs w:val="28"/>
        </w:rPr>
        <w:t>N°</w:t>
      </w:r>
      <w:r w:rsidR="00503399">
        <w:rPr>
          <w:sz w:val="28"/>
          <w:szCs w:val="28"/>
        </w:rPr>
        <w:t xml:space="preserve"> 13 – </w:t>
      </w:r>
      <w:proofErr w:type="spellStart"/>
      <w:r w:rsidR="00503399">
        <w:rPr>
          <w:sz w:val="28"/>
          <w:szCs w:val="28"/>
        </w:rPr>
        <w:t>Annus</w:t>
      </w:r>
      <w:proofErr w:type="spellEnd"/>
      <w:r w:rsidR="00503399">
        <w:rPr>
          <w:sz w:val="28"/>
          <w:szCs w:val="28"/>
        </w:rPr>
        <w:t xml:space="preserve"> II –</w:t>
      </w:r>
      <w:proofErr w:type="spellStart"/>
      <w:r w:rsidR="00503399">
        <w:rPr>
          <w:sz w:val="28"/>
          <w:szCs w:val="28"/>
        </w:rPr>
        <w:t>Vol</w:t>
      </w:r>
      <w:proofErr w:type="spellEnd"/>
      <w:r w:rsidR="00503399">
        <w:rPr>
          <w:sz w:val="28"/>
          <w:szCs w:val="28"/>
        </w:rPr>
        <w:t xml:space="preserve"> II, p. 501 – 15 Julio 1910)</w:t>
      </w:r>
      <w:r w:rsidR="002F20CD">
        <w:rPr>
          <w:sz w:val="28"/>
          <w:szCs w:val="28"/>
        </w:rPr>
        <w:t>.</w:t>
      </w:r>
      <w:r w:rsidR="00150552">
        <w:rPr>
          <w:sz w:val="28"/>
          <w:szCs w:val="28"/>
        </w:rPr>
        <w:t xml:space="preserve"> Respecto del tema en referencia, en sus primeros parágrafos, el documento pontificio refiere: “</w:t>
      </w:r>
      <w:r w:rsidR="00150552">
        <w:rPr>
          <w:i/>
          <w:sz w:val="28"/>
          <w:szCs w:val="28"/>
        </w:rPr>
        <w:t xml:space="preserve">Ahora bien, habiendo tenido nuestro amado hijo en Cristo, el Presidente de la República de Chile, el cuidado de exponernos que sería grato si nos dignáramos benignamente instituir, a favor de los católicos que militan en las armas terrestres  y marítimas de la misma República, un Vicariato Castrense o Capellanía Mayor, como se dice: Nos, considerando cuan saludable será para dichos católicos una institución de tal </w:t>
      </w:r>
      <w:r w:rsidR="00150552">
        <w:rPr>
          <w:i/>
          <w:sz w:val="28"/>
          <w:szCs w:val="28"/>
        </w:rPr>
        <w:lastRenderedPageBreak/>
        <w:t>naturaleza, hemos determinado que cuanto antes sea ésta llevada a efecto”.</w:t>
      </w:r>
    </w:p>
    <w:p w:rsidR="002F20CD" w:rsidRDefault="002F20CD" w:rsidP="00DD699E">
      <w:pPr>
        <w:pStyle w:val="Prrafodelista"/>
        <w:numPr>
          <w:ilvl w:val="0"/>
          <w:numId w:val="2"/>
        </w:numPr>
        <w:spacing w:after="0"/>
        <w:jc w:val="both"/>
        <w:rPr>
          <w:sz w:val="28"/>
          <w:szCs w:val="28"/>
        </w:rPr>
      </w:pPr>
      <w:r>
        <w:rPr>
          <w:sz w:val="28"/>
          <w:szCs w:val="28"/>
        </w:rPr>
        <w:t>En 1925 entra en vigencia la nueva Constitución Política del Estado, promovida por el Presidente de la República don Arturo Alessandri Palma, que pone fin al oficialismo católico como religión de Chile, reempla</w:t>
      </w:r>
      <w:r w:rsidR="00DE07B2">
        <w:rPr>
          <w:sz w:val="28"/>
          <w:szCs w:val="28"/>
        </w:rPr>
        <w:t xml:space="preserve">zando el </w:t>
      </w:r>
      <w:proofErr w:type="spellStart"/>
      <w:r w:rsidR="00DE07B2">
        <w:rPr>
          <w:sz w:val="28"/>
          <w:szCs w:val="28"/>
        </w:rPr>
        <w:t>confesionalismo</w:t>
      </w:r>
      <w:proofErr w:type="spellEnd"/>
      <w:r w:rsidR="00DE07B2">
        <w:rPr>
          <w:sz w:val="28"/>
          <w:szCs w:val="28"/>
        </w:rPr>
        <w:t xml:space="preserve"> por un </w:t>
      </w:r>
      <w:r>
        <w:rPr>
          <w:sz w:val="28"/>
          <w:szCs w:val="28"/>
        </w:rPr>
        <w:t>laicismo</w:t>
      </w:r>
      <w:r w:rsidR="00DE07B2">
        <w:rPr>
          <w:sz w:val="28"/>
          <w:szCs w:val="28"/>
        </w:rPr>
        <w:t xml:space="preserve"> a-confesional</w:t>
      </w:r>
      <w:r>
        <w:rPr>
          <w:sz w:val="28"/>
          <w:szCs w:val="28"/>
        </w:rPr>
        <w:t xml:space="preserve">. Sin embargo, es importante destacar que el nuevo texto constitucional no hace referencia alguna al “tratado internacional” contenido en las referidas “Cartas </w:t>
      </w:r>
      <w:proofErr w:type="spellStart"/>
      <w:r>
        <w:rPr>
          <w:sz w:val="28"/>
          <w:szCs w:val="28"/>
        </w:rPr>
        <w:t>Reversales</w:t>
      </w:r>
      <w:proofErr w:type="spellEnd"/>
      <w:r>
        <w:rPr>
          <w:sz w:val="28"/>
          <w:szCs w:val="28"/>
        </w:rPr>
        <w:t>”, por lo que, contradictoriamente, en el Chile</w:t>
      </w:r>
      <w:r w:rsidR="002F33E9">
        <w:rPr>
          <w:sz w:val="28"/>
          <w:szCs w:val="28"/>
        </w:rPr>
        <w:t xml:space="preserve"> del año 2014,</w:t>
      </w:r>
      <w:r>
        <w:rPr>
          <w:sz w:val="28"/>
          <w:szCs w:val="28"/>
        </w:rPr>
        <w:t xml:space="preserve"> “laico legalmente”</w:t>
      </w:r>
      <w:r w:rsidR="002F33E9">
        <w:rPr>
          <w:sz w:val="28"/>
          <w:szCs w:val="28"/>
        </w:rPr>
        <w:t>,</w:t>
      </w:r>
      <w:r>
        <w:rPr>
          <w:sz w:val="28"/>
          <w:szCs w:val="28"/>
        </w:rPr>
        <w:t xml:space="preserve"> hay un espacio institucional de Estado (</w:t>
      </w:r>
      <w:r w:rsidR="00435831">
        <w:rPr>
          <w:sz w:val="28"/>
          <w:szCs w:val="28"/>
        </w:rPr>
        <w:t xml:space="preserve">el de las </w:t>
      </w:r>
      <w:r>
        <w:rPr>
          <w:sz w:val="28"/>
          <w:szCs w:val="28"/>
        </w:rPr>
        <w:t>Fuerzas Armadas, Carabineros y Policía de Investigaciones)</w:t>
      </w:r>
      <w:r w:rsidR="008869F6">
        <w:rPr>
          <w:sz w:val="28"/>
          <w:szCs w:val="28"/>
        </w:rPr>
        <w:t xml:space="preserve"> donde tiene vigencia oficial la Iglesia Católica Apostólica Romana a través de su Vicariato Castrense.</w:t>
      </w:r>
    </w:p>
    <w:p w:rsidR="00C30D92" w:rsidRDefault="007A6166" w:rsidP="00DD699E">
      <w:pPr>
        <w:pStyle w:val="Prrafodelista"/>
        <w:numPr>
          <w:ilvl w:val="0"/>
          <w:numId w:val="2"/>
        </w:numPr>
        <w:spacing w:after="0"/>
        <w:jc w:val="both"/>
        <w:rPr>
          <w:sz w:val="28"/>
          <w:szCs w:val="28"/>
        </w:rPr>
      </w:pPr>
      <w:r>
        <w:rPr>
          <w:sz w:val="28"/>
          <w:szCs w:val="28"/>
        </w:rPr>
        <w:t>En 1973 se produce el</w:t>
      </w:r>
      <w:r w:rsidR="00C30D92">
        <w:rPr>
          <w:sz w:val="28"/>
          <w:szCs w:val="28"/>
        </w:rPr>
        <w:t xml:space="preserve"> golpe de Estado en Chile, y como consecuencia de ello la Junta Militar en plaza, deja sin vigencia la Constitución Política de 1925 vía dictación de las conocidas como Actas Constitucionales. En 1980 entra en vigencia una “nueva constitución política”.</w:t>
      </w:r>
      <w:r w:rsidR="008639DD">
        <w:rPr>
          <w:sz w:val="28"/>
          <w:szCs w:val="28"/>
        </w:rPr>
        <w:t xml:space="preserve"> En ambas situaciones no se alteró, la posición estatal laica.</w:t>
      </w:r>
    </w:p>
    <w:p w:rsidR="00C30D92" w:rsidRDefault="00C30D92" w:rsidP="00DD699E">
      <w:pPr>
        <w:pStyle w:val="Prrafodelista"/>
        <w:numPr>
          <w:ilvl w:val="0"/>
          <w:numId w:val="2"/>
        </w:numPr>
        <w:spacing w:after="0"/>
        <w:jc w:val="both"/>
        <w:rPr>
          <w:sz w:val="28"/>
          <w:szCs w:val="28"/>
        </w:rPr>
      </w:pPr>
      <w:r>
        <w:rPr>
          <w:sz w:val="28"/>
          <w:szCs w:val="28"/>
        </w:rPr>
        <w:t>En los espacios de interés del hecho religioso, el año 1999</w:t>
      </w:r>
      <w:r w:rsidR="00F63F8B">
        <w:rPr>
          <w:sz w:val="28"/>
          <w:szCs w:val="28"/>
        </w:rPr>
        <w:t xml:space="preserve"> -en la presidencia de don Eduardo Frei Ruiz-Tagle-, </w:t>
      </w:r>
      <w:r>
        <w:rPr>
          <w:sz w:val="28"/>
          <w:szCs w:val="28"/>
        </w:rPr>
        <w:t xml:space="preserve"> se publica la Ley N° 19.638, conocida como Ley de Culto, que posiciona espacios de igualdad en perspectiva de un ejercicio real del Derecho Humano Fundamental a la Libertad Religiosa en el Estado Chileno</w:t>
      </w:r>
      <w:r w:rsidR="009329D9">
        <w:rPr>
          <w:sz w:val="28"/>
          <w:szCs w:val="28"/>
        </w:rPr>
        <w:t xml:space="preserve">, reconociendo a las entidades recurrentes con el </w:t>
      </w:r>
      <w:r w:rsidR="009329D9" w:rsidRPr="006665DC">
        <w:rPr>
          <w:i/>
          <w:sz w:val="28"/>
          <w:szCs w:val="28"/>
        </w:rPr>
        <w:t>estatuto de personas de derecho público</w:t>
      </w:r>
      <w:r>
        <w:rPr>
          <w:sz w:val="28"/>
          <w:szCs w:val="28"/>
        </w:rPr>
        <w:t>.</w:t>
      </w:r>
      <w:r w:rsidR="002F180B">
        <w:rPr>
          <w:sz w:val="28"/>
          <w:szCs w:val="28"/>
        </w:rPr>
        <w:t xml:space="preserve"> Es destacable que </w:t>
      </w:r>
      <w:r w:rsidR="002F180B" w:rsidRPr="00FB105D">
        <w:rPr>
          <w:i/>
          <w:sz w:val="28"/>
          <w:szCs w:val="28"/>
        </w:rPr>
        <w:t>esta norma de derecho público instituye en la legalidad nacional el</w:t>
      </w:r>
      <w:r w:rsidR="000F7383">
        <w:rPr>
          <w:b/>
          <w:i/>
          <w:sz w:val="28"/>
          <w:szCs w:val="28"/>
        </w:rPr>
        <w:t xml:space="preserve"> principio </w:t>
      </w:r>
      <w:r w:rsidR="002F180B" w:rsidRPr="004206F6">
        <w:rPr>
          <w:b/>
          <w:i/>
          <w:sz w:val="28"/>
          <w:szCs w:val="28"/>
        </w:rPr>
        <w:t>del reconocimiento</w:t>
      </w:r>
      <w:r w:rsidR="000F7383">
        <w:rPr>
          <w:sz w:val="28"/>
          <w:szCs w:val="28"/>
        </w:rPr>
        <w:t>, superando a</w:t>
      </w:r>
      <w:r w:rsidR="00B85D63">
        <w:rPr>
          <w:sz w:val="28"/>
          <w:szCs w:val="28"/>
        </w:rPr>
        <w:t xml:space="preserve">l </w:t>
      </w:r>
      <w:r w:rsidR="004206F6">
        <w:rPr>
          <w:sz w:val="28"/>
          <w:szCs w:val="28"/>
        </w:rPr>
        <w:t xml:space="preserve">denominado técnicamente como </w:t>
      </w:r>
      <w:r w:rsidR="000F7383" w:rsidRPr="005B1611">
        <w:rPr>
          <w:b/>
          <w:i/>
          <w:sz w:val="28"/>
          <w:szCs w:val="28"/>
        </w:rPr>
        <w:t>principio de</w:t>
      </w:r>
      <w:r w:rsidR="00B85D63" w:rsidRPr="005B1611">
        <w:rPr>
          <w:b/>
          <w:i/>
          <w:sz w:val="28"/>
          <w:szCs w:val="28"/>
        </w:rPr>
        <w:t xml:space="preserve"> tolerancia</w:t>
      </w:r>
      <w:r w:rsidR="00B85D63">
        <w:rPr>
          <w:sz w:val="28"/>
          <w:szCs w:val="28"/>
        </w:rPr>
        <w:t xml:space="preserve"> que originó su vigencia en el Código Civil, cuando las minorías religiosas accedieron a vida legal como Corporaciones de Derecho Privado sin fin de lucro.</w:t>
      </w:r>
    </w:p>
    <w:p w:rsidR="00E5073A" w:rsidRDefault="00E5073A" w:rsidP="00DD699E">
      <w:pPr>
        <w:pStyle w:val="Prrafodelista"/>
        <w:numPr>
          <w:ilvl w:val="0"/>
          <w:numId w:val="2"/>
        </w:numPr>
        <w:spacing w:after="0"/>
        <w:jc w:val="both"/>
        <w:rPr>
          <w:sz w:val="28"/>
          <w:szCs w:val="28"/>
        </w:rPr>
      </w:pPr>
      <w:r>
        <w:rPr>
          <w:sz w:val="28"/>
          <w:szCs w:val="28"/>
        </w:rPr>
        <w:lastRenderedPageBreak/>
        <w:t xml:space="preserve">Llama </w:t>
      </w:r>
      <w:r w:rsidR="00F408DE">
        <w:rPr>
          <w:sz w:val="28"/>
          <w:szCs w:val="28"/>
        </w:rPr>
        <w:t>la atención del analista de la H</w:t>
      </w:r>
      <w:r>
        <w:rPr>
          <w:sz w:val="28"/>
          <w:szCs w:val="28"/>
        </w:rPr>
        <w:t>istoria el que, en estas relevantes presencias sociales y legales de la religión en la sociedad chilena, no hay</w:t>
      </w:r>
      <w:r w:rsidR="005F2AA7">
        <w:rPr>
          <w:sz w:val="28"/>
          <w:szCs w:val="28"/>
        </w:rPr>
        <w:t>a</w:t>
      </w:r>
      <w:r>
        <w:rPr>
          <w:sz w:val="28"/>
          <w:szCs w:val="28"/>
        </w:rPr>
        <w:t xml:space="preserve"> referencias  a reconocimiento de</w:t>
      </w:r>
      <w:r w:rsidR="00F408DE">
        <w:rPr>
          <w:sz w:val="28"/>
          <w:szCs w:val="28"/>
        </w:rPr>
        <w:t xml:space="preserve"> las prácticas religiosas de</w:t>
      </w:r>
      <w:r>
        <w:rPr>
          <w:sz w:val="28"/>
          <w:szCs w:val="28"/>
        </w:rPr>
        <w:t xml:space="preserve"> </w:t>
      </w:r>
      <w:r w:rsidR="00622EE7">
        <w:rPr>
          <w:sz w:val="28"/>
          <w:szCs w:val="28"/>
        </w:rPr>
        <w:t xml:space="preserve">los </w:t>
      </w:r>
      <w:r>
        <w:rPr>
          <w:sz w:val="28"/>
          <w:szCs w:val="28"/>
        </w:rPr>
        <w:t>Pueblos Originarios</w:t>
      </w:r>
      <w:r w:rsidR="00622EE7">
        <w:rPr>
          <w:sz w:val="28"/>
          <w:szCs w:val="28"/>
        </w:rPr>
        <w:t xml:space="preserve"> que habitan las geografías físicas de Chile</w:t>
      </w:r>
      <w:r>
        <w:rPr>
          <w:sz w:val="28"/>
          <w:szCs w:val="28"/>
        </w:rPr>
        <w:t xml:space="preserve">, situación que comienza, por lo menos en la </w:t>
      </w:r>
      <w:proofErr w:type="spellStart"/>
      <w:r>
        <w:rPr>
          <w:sz w:val="28"/>
          <w:szCs w:val="28"/>
        </w:rPr>
        <w:t>textualidad</w:t>
      </w:r>
      <w:proofErr w:type="spellEnd"/>
      <w:r>
        <w:rPr>
          <w:sz w:val="28"/>
          <w:szCs w:val="28"/>
        </w:rPr>
        <w:t xml:space="preserve"> jurídica nacional e internacional, a cambiar con la publi</w:t>
      </w:r>
      <w:r w:rsidR="00F408DE">
        <w:rPr>
          <w:sz w:val="28"/>
          <w:szCs w:val="28"/>
        </w:rPr>
        <w:t>cación, el 5 de Octubre de  1993</w:t>
      </w:r>
      <w:r w:rsidR="00EE0D19">
        <w:rPr>
          <w:sz w:val="28"/>
          <w:szCs w:val="28"/>
        </w:rPr>
        <w:t xml:space="preserve">  (gobierno del Presidente don Patricio Aylwin </w:t>
      </w:r>
      <w:proofErr w:type="spellStart"/>
      <w:r w:rsidR="00EE0D19">
        <w:rPr>
          <w:sz w:val="28"/>
          <w:szCs w:val="28"/>
        </w:rPr>
        <w:t>Azócar</w:t>
      </w:r>
      <w:proofErr w:type="spellEnd"/>
      <w:r w:rsidR="00EE0D19">
        <w:rPr>
          <w:sz w:val="28"/>
          <w:szCs w:val="28"/>
        </w:rPr>
        <w:t>)</w:t>
      </w:r>
      <w:r>
        <w:rPr>
          <w:sz w:val="28"/>
          <w:szCs w:val="28"/>
        </w:rPr>
        <w:t xml:space="preserve">, de la conocida como </w:t>
      </w:r>
      <w:r w:rsidRPr="009B7CB9">
        <w:rPr>
          <w:i/>
          <w:sz w:val="28"/>
          <w:szCs w:val="28"/>
        </w:rPr>
        <w:t>Ley Indígena</w:t>
      </w:r>
      <w:r>
        <w:rPr>
          <w:sz w:val="28"/>
          <w:szCs w:val="28"/>
        </w:rPr>
        <w:t>, y con la ratificación, por el Estado de Chile en 2008</w:t>
      </w:r>
      <w:r w:rsidR="00EE0D19">
        <w:rPr>
          <w:sz w:val="28"/>
          <w:szCs w:val="28"/>
        </w:rPr>
        <w:t xml:space="preserve"> (gobierno de la Presidenta Michelle Bachelet Jeria)</w:t>
      </w:r>
      <w:r>
        <w:rPr>
          <w:sz w:val="28"/>
          <w:szCs w:val="28"/>
        </w:rPr>
        <w:t xml:space="preserve">, del </w:t>
      </w:r>
      <w:r w:rsidRPr="009B7CB9">
        <w:rPr>
          <w:i/>
          <w:sz w:val="28"/>
          <w:szCs w:val="28"/>
        </w:rPr>
        <w:t>Convenio</w:t>
      </w:r>
      <w:r w:rsidR="005F2AA7" w:rsidRPr="009B7CB9">
        <w:rPr>
          <w:i/>
          <w:sz w:val="28"/>
          <w:szCs w:val="28"/>
        </w:rPr>
        <w:t xml:space="preserve"> N°</w:t>
      </w:r>
      <w:r w:rsidR="00AD1790">
        <w:rPr>
          <w:i/>
          <w:sz w:val="28"/>
          <w:szCs w:val="28"/>
        </w:rPr>
        <w:t xml:space="preserve"> 169</w:t>
      </w:r>
      <w:r w:rsidRPr="009B7CB9">
        <w:rPr>
          <w:i/>
          <w:sz w:val="28"/>
          <w:szCs w:val="28"/>
        </w:rPr>
        <w:t xml:space="preserve"> de la Organización Internacional del Trabajo (OIT) </w:t>
      </w:r>
      <w:r>
        <w:rPr>
          <w:sz w:val="28"/>
          <w:szCs w:val="28"/>
        </w:rPr>
        <w:t xml:space="preserve">sobre Pueblos Indígenas y Tribales, en cuyos contenidos se obliga a los </w:t>
      </w:r>
      <w:proofErr w:type="spellStart"/>
      <w:r>
        <w:rPr>
          <w:sz w:val="28"/>
          <w:szCs w:val="28"/>
        </w:rPr>
        <w:t>ratificantes</w:t>
      </w:r>
      <w:proofErr w:type="spellEnd"/>
      <w:r>
        <w:rPr>
          <w:sz w:val="28"/>
          <w:szCs w:val="28"/>
        </w:rPr>
        <w:t>, entre otros temas, al adecuado respeto y reconocimiento de las prácticas religiosas vernáculas</w:t>
      </w:r>
      <w:r w:rsidR="00D813D8">
        <w:rPr>
          <w:sz w:val="28"/>
          <w:szCs w:val="28"/>
        </w:rPr>
        <w:t>, en los ambientes de tradiciones y cultura</w:t>
      </w:r>
      <w:r>
        <w:rPr>
          <w:sz w:val="28"/>
          <w:szCs w:val="28"/>
        </w:rPr>
        <w:t>.</w:t>
      </w:r>
    </w:p>
    <w:p w:rsidR="003E637F" w:rsidRDefault="002F33E9" w:rsidP="00DD699E">
      <w:pPr>
        <w:pStyle w:val="Prrafodelista"/>
        <w:numPr>
          <w:ilvl w:val="0"/>
          <w:numId w:val="2"/>
        </w:numPr>
        <w:spacing w:after="0"/>
        <w:jc w:val="both"/>
        <w:rPr>
          <w:sz w:val="28"/>
          <w:szCs w:val="28"/>
        </w:rPr>
      </w:pPr>
      <w:r>
        <w:rPr>
          <w:sz w:val="28"/>
          <w:szCs w:val="28"/>
        </w:rPr>
        <w:t>En materia de realidad religiosa actual, desde un punto de vista histórico es interesante relevar que Chile ha avanzado en la construcción de espacios plurales para las prácticas de fe trascendente</w:t>
      </w:r>
      <w:r w:rsidR="00122D5B">
        <w:rPr>
          <w:sz w:val="28"/>
          <w:szCs w:val="28"/>
        </w:rPr>
        <w:t>, en que marcan presencia, a título de ejemplo,</w:t>
      </w:r>
      <w:r w:rsidR="00855AFB">
        <w:rPr>
          <w:sz w:val="28"/>
          <w:szCs w:val="28"/>
        </w:rPr>
        <w:t xml:space="preserve"> Tradiciones Cristianas, M</w:t>
      </w:r>
      <w:r w:rsidR="00122D5B">
        <w:rPr>
          <w:sz w:val="28"/>
          <w:szCs w:val="28"/>
        </w:rPr>
        <w:t>usu</w:t>
      </w:r>
      <w:r w:rsidR="00855AFB">
        <w:rPr>
          <w:sz w:val="28"/>
          <w:szCs w:val="28"/>
        </w:rPr>
        <w:t>lmanas, J</w:t>
      </w:r>
      <w:r w:rsidR="00122D5B">
        <w:rPr>
          <w:sz w:val="28"/>
          <w:szCs w:val="28"/>
        </w:rPr>
        <w:t>udías</w:t>
      </w:r>
      <w:r w:rsidR="00855AFB">
        <w:rPr>
          <w:sz w:val="28"/>
          <w:szCs w:val="28"/>
        </w:rPr>
        <w:t xml:space="preserve">, de Pueblos Originarios, Mormonas, Testigos de Jehová, </w:t>
      </w:r>
      <w:proofErr w:type="spellStart"/>
      <w:r w:rsidR="00855AFB">
        <w:rPr>
          <w:sz w:val="28"/>
          <w:szCs w:val="28"/>
        </w:rPr>
        <w:t>Bahai</w:t>
      </w:r>
      <w:proofErr w:type="spellEnd"/>
      <w:r w:rsidR="00855AFB">
        <w:rPr>
          <w:sz w:val="28"/>
          <w:szCs w:val="28"/>
        </w:rPr>
        <w:t>, y otras</w:t>
      </w:r>
      <w:r>
        <w:rPr>
          <w:sz w:val="28"/>
          <w:szCs w:val="28"/>
        </w:rPr>
        <w:t>. En la actualidad</w:t>
      </w:r>
      <w:r w:rsidR="00CB1D90">
        <w:rPr>
          <w:sz w:val="28"/>
          <w:szCs w:val="28"/>
        </w:rPr>
        <w:t>, como hemos citado antes,</w:t>
      </w:r>
      <w:r>
        <w:rPr>
          <w:sz w:val="28"/>
          <w:szCs w:val="28"/>
        </w:rPr>
        <w:t xml:space="preserve"> son más de tres mil las entidades religiosas que se han acogido a las normas de derecho público de la Ley 19.638 (conocida como Ley de Culto</w:t>
      </w:r>
      <w:r w:rsidR="00C05B65">
        <w:rPr>
          <w:sz w:val="28"/>
          <w:szCs w:val="28"/>
        </w:rPr>
        <w:t>s</w:t>
      </w:r>
      <w:r>
        <w:rPr>
          <w:sz w:val="28"/>
          <w:szCs w:val="28"/>
        </w:rPr>
        <w:t>). Desde la vigencia del Código Civil (año 1857) hasta 2014</w:t>
      </w:r>
      <w:r w:rsidR="00C05B65">
        <w:rPr>
          <w:sz w:val="28"/>
          <w:szCs w:val="28"/>
        </w:rPr>
        <w:t>, han sido</w:t>
      </w:r>
      <w:r>
        <w:rPr>
          <w:sz w:val="28"/>
          <w:szCs w:val="28"/>
        </w:rPr>
        <w:t xml:space="preserve"> más de setecientas las agrupaciones</w:t>
      </w:r>
      <w:r w:rsidR="00C05B65">
        <w:rPr>
          <w:sz w:val="28"/>
          <w:szCs w:val="28"/>
        </w:rPr>
        <w:t xml:space="preserve"> religiosas constituidas</w:t>
      </w:r>
      <w:r>
        <w:rPr>
          <w:sz w:val="28"/>
          <w:szCs w:val="28"/>
        </w:rPr>
        <w:t xml:space="preserve"> como Personas de Derecho Privado sin fin de lucro</w:t>
      </w:r>
      <w:r w:rsidR="00C05B65">
        <w:rPr>
          <w:sz w:val="28"/>
          <w:szCs w:val="28"/>
        </w:rPr>
        <w:t xml:space="preserve">. </w:t>
      </w:r>
    </w:p>
    <w:p w:rsidR="002F33E9" w:rsidRDefault="00C05B65" w:rsidP="003E637F">
      <w:pPr>
        <w:pStyle w:val="Prrafodelista"/>
        <w:spacing w:after="0"/>
        <w:ind w:left="1620"/>
        <w:jc w:val="both"/>
        <w:rPr>
          <w:sz w:val="28"/>
          <w:szCs w:val="28"/>
        </w:rPr>
      </w:pPr>
      <w:r>
        <w:rPr>
          <w:sz w:val="28"/>
          <w:szCs w:val="28"/>
        </w:rPr>
        <w:t xml:space="preserve">La </w:t>
      </w:r>
      <w:r w:rsidRPr="00E24B1C">
        <w:rPr>
          <w:i/>
          <w:sz w:val="28"/>
          <w:szCs w:val="28"/>
        </w:rPr>
        <w:t>Fraternidad Ecuménica de Chile (FRAECH)</w:t>
      </w:r>
      <w:r>
        <w:rPr>
          <w:sz w:val="28"/>
          <w:szCs w:val="28"/>
        </w:rPr>
        <w:t xml:space="preserve"> e</w:t>
      </w:r>
      <w:r w:rsidR="0091368B">
        <w:rPr>
          <w:sz w:val="28"/>
          <w:szCs w:val="28"/>
        </w:rPr>
        <w:t xml:space="preserve">xpresa </w:t>
      </w:r>
      <w:r>
        <w:rPr>
          <w:sz w:val="28"/>
          <w:szCs w:val="28"/>
        </w:rPr>
        <w:t xml:space="preserve"> superación de controversias históricas entre Católicos</w:t>
      </w:r>
      <w:r w:rsidR="009D427A">
        <w:rPr>
          <w:sz w:val="28"/>
          <w:szCs w:val="28"/>
        </w:rPr>
        <w:t xml:space="preserve"> Romanos, Católicos Ortodoxos</w:t>
      </w:r>
      <w:r>
        <w:rPr>
          <w:sz w:val="28"/>
          <w:szCs w:val="28"/>
        </w:rPr>
        <w:t xml:space="preserve"> y Evangélico-Protestantes, cuya legitimidad tiene como uno de sus pilares el Concilio Ecuménico Vaticano II. </w:t>
      </w:r>
      <w:proofErr w:type="spellStart"/>
      <w:r>
        <w:rPr>
          <w:sz w:val="28"/>
          <w:szCs w:val="28"/>
        </w:rPr>
        <w:t>El</w:t>
      </w:r>
      <w:proofErr w:type="spellEnd"/>
      <w:r>
        <w:rPr>
          <w:sz w:val="28"/>
          <w:szCs w:val="28"/>
        </w:rPr>
        <w:t xml:space="preserve"> </w:t>
      </w:r>
      <w:r w:rsidRPr="009D427A">
        <w:rPr>
          <w:i/>
          <w:sz w:val="28"/>
          <w:szCs w:val="28"/>
        </w:rPr>
        <w:t xml:space="preserve">Te </w:t>
      </w:r>
      <w:proofErr w:type="spellStart"/>
      <w:r w:rsidRPr="009D427A">
        <w:rPr>
          <w:i/>
          <w:sz w:val="28"/>
          <w:szCs w:val="28"/>
        </w:rPr>
        <w:t>Deum</w:t>
      </w:r>
      <w:proofErr w:type="spellEnd"/>
      <w:r w:rsidRPr="009D427A">
        <w:rPr>
          <w:i/>
          <w:sz w:val="28"/>
          <w:szCs w:val="28"/>
        </w:rPr>
        <w:t xml:space="preserve"> Ecuménico de Fiestas </w:t>
      </w:r>
      <w:r w:rsidRPr="009D427A">
        <w:rPr>
          <w:i/>
          <w:sz w:val="28"/>
          <w:szCs w:val="28"/>
        </w:rPr>
        <w:lastRenderedPageBreak/>
        <w:t xml:space="preserve">Patrias, </w:t>
      </w:r>
      <w:r>
        <w:rPr>
          <w:sz w:val="28"/>
          <w:szCs w:val="28"/>
        </w:rPr>
        <w:t xml:space="preserve">es hoy un espacio testimonial plural e integrador. El </w:t>
      </w:r>
      <w:r w:rsidRPr="00AC68A6">
        <w:rPr>
          <w:i/>
          <w:sz w:val="28"/>
          <w:szCs w:val="28"/>
        </w:rPr>
        <w:t>Servicio de Acción de Gracias Evangélico</w:t>
      </w:r>
      <w:r w:rsidR="0091368B">
        <w:rPr>
          <w:sz w:val="28"/>
          <w:szCs w:val="28"/>
        </w:rPr>
        <w:t xml:space="preserve"> del mes de Septiembre</w:t>
      </w:r>
      <w:r>
        <w:rPr>
          <w:sz w:val="28"/>
          <w:szCs w:val="28"/>
        </w:rPr>
        <w:t>, invoca, también, una convocatoria a la unidad d</w:t>
      </w:r>
      <w:r w:rsidR="00F42115">
        <w:rPr>
          <w:sz w:val="28"/>
          <w:szCs w:val="28"/>
        </w:rPr>
        <w:t>el atomizado espectro social</w:t>
      </w:r>
      <w:r w:rsidR="00B11266">
        <w:rPr>
          <w:sz w:val="28"/>
          <w:szCs w:val="28"/>
        </w:rPr>
        <w:t xml:space="preserve"> de origen</w:t>
      </w:r>
      <w:r w:rsidR="0091368B">
        <w:rPr>
          <w:sz w:val="28"/>
          <w:szCs w:val="28"/>
        </w:rPr>
        <w:t xml:space="preserve"> reformado, en que el </w:t>
      </w:r>
      <w:r w:rsidR="0091368B" w:rsidRPr="006A3C45">
        <w:rPr>
          <w:i/>
          <w:sz w:val="28"/>
          <w:szCs w:val="28"/>
        </w:rPr>
        <w:t>P</w:t>
      </w:r>
      <w:r w:rsidRPr="006A3C45">
        <w:rPr>
          <w:i/>
          <w:sz w:val="28"/>
          <w:szCs w:val="28"/>
        </w:rPr>
        <w:t>entecostalismo</w:t>
      </w:r>
      <w:r>
        <w:rPr>
          <w:sz w:val="28"/>
          <w:szCs w:val="28"/>
        </w:rPr>
        <w:t xml:space="preserve"> es una realidad importante.</w:t>
      </w:r>
      <w:r w:rsidR="00D236DA">
        <w:rPr>
          <w:sz w:val="28"/>
          <w:szCs w:val="28"/>
        </w:rPr>
        <w:t xml:space="preserve"> La</w:t>
      </w:r>
      <w:r w:rsidR="00F42115">
        <w:rPr>
          <w:sz w:val="28"/>
          <w:szCs w:val="28"/>
        </w:rPr>
        <w:t>s</w:t>
      </w:r>
      <w:r w:rsidR="00D236DA">
        <w:rPr>
          <w:sz w:val="28"/>
          <w:szCs w:val="28"/>
        </w:rPr>
        <w:t xml:space="preserve"> presencia</w:t>
      </w:r>
      <w:r w:rsidR="00F42115">
        <w:rPr>
          <w:sz w:val="28"/>
          <w:szCs w:val="28"/>
        </w:rPr>
        <w:t>s</w:t>
      </w:r>
      <w:r w:rsidR="003F2E32">
        <w:rPr>
          <w:sz w:val="28"/>
          <w:szCs w:val="28"/>
        </w:rPr>
        <w:t xml:space="preserve"> de </w:t>
      </w:r>
      <w:r w:rsidR="003F2E32" w:rsidRPr="003F2E32">
        <w:rPr>
          <w:i/>
          <w:sz w:val="28"/>
          <w:szCs w:val="28"/>
        </w:rPr>
        <w:t>Capellanías Católicas y E</w:t>
      </w:r>
      <w:r w:rsidR="00D236DA" w:rsidRPr="003F2E32">
        <w:rPr>
          <w:i/>
          <w:sz w:val="28"/>
          <w:szCs w:val="28"/>
        </w:rPr>
        <w:t>vangélicas</w:t>
      </w:r>
      <w:r w:rsidR="00D236DA">
        <w:rPr>
          <w:sz w:val="28"/>
          <w:szCs w:val="28"/>
        </w:rPr>
        <w:t xml:space="preserve"> en las Fuerzas Armadas, Policía Civil y Uniformada</w:t>
      </w:r>
      <w:r w:rsidR="00122D5B">
        <w:rPr>
          <w:sz w:val="28"/>
          <w:szCs w:val="28"/>
        </w:rPr>
        <w:t>,  Gendarmería</w:t>
      </w:r>
      <w:r w:rsidR="00D236DA">
        <w:rPr>
          <w:sz w:val="28"/>
          <w:szCs w:val="28"/>
        </w:rPr>
        <w:t xml:space="preserve"> </w:t>
      </w:r>
      <w:r w:rsidR="00122D5B">
        <w:rPr>
          <w:sz w:val="28"/>
          <w:szCs w:val="28"/>
        </w:rPr>
        <w:t>y en el Palacio de Gobierno de La Moneda</w:t>
      </w:r>
      <w:r w:rsidR="00F42115">
        <w:rPr>
          <w:sz w:val="28"/>
          <w:szCs w:val="28"/>
        </w:rPr>
        <w:t xml:space="preserve"> (en éste</w:t>
      </w:r>
      <w:r w:rsidR="00122D5B">
        <w:rPr>
          <w:sz w:val="28"/>
          <w:szCs w:val="28"/>
        </w:rPr>
        <w:t>,</w:t>
      </w:r>
      <w:r w:rsidR="003F2E32">
        <w:rPr>
          <w:sz w:val="28"/>
          <w:szCs w:val="28"/>
        </w:rPr>
        <w:t xml:space="preserve"> también la </w:t>
      </w:r>
      <w:r w:rsidR="003F2E32" w:rsidRPr="003C5D5A">
        <w:rPr>
          <w:i/>
          <w:sz w:val="28"/>
          <w:szCs w:val="28"/>
        </w:rPr>
        <w:t>Capellanía J</w:t>
      </w:r>
      <w:r w:rsidR="00F42115" w:rsidRPr="003C5D5A">
        <w:rPr>
          <w:i/>
          <w:sz w:val="28"/>
          <w:szCs w:val="28"/>
        </w:rPr>
        <w:t>udía</w:t>
      </w:r>
      <w:r w:rsidR="00F42115">
        <w:rPr>
          <w:sz w:val="28"/>
          <w:szCs w:val="28"/>
        </w:rPr>
        <w:t>)</w:t>
      </w:r>
      <w:r w:rsidR="00122D5B">
        <w:rPr>
          <w:sz w:val="28"/>
          <w:szCs w:val="28"/>
        </w:rPr>
        <w:t xml:space="preserve"> </w:t>
      </w:r>
      <w:r w:rsidR="00D236DA">
        <w:rPr>
          <w:sz w:val="28"/>
          <w:szCs w:val="28"/>
        </w:rPr>
        <w:t>habla</w:t>
      </w:r>
      <w:r w:rsidR="00F42115">
        <w:rPr>
          <w:sz w:val="28"/>
          <w:szCs w:val="28"/>
        </w:rPr>
        <w:t>n</w:t>
      </w:r>
      <w:r w:rsidR="00D236DA">
        <w:rPr>
          <w:sz w:val="28"/>
          <w:szCs w:val="28"/>
        </w:rPr>
        <w:t xml:space="preserve"> de pluralidad y de compromisos nuevos</w:t>
      </w:r>
      <w:r w:rsidR="00122D5B">
        <w:rPr>
          <w:sz w:val="28"/>
          <w:szCs w:val="28"/>
        </w:rPr>
        <w:t xml:space="preserve"> que afirman la vigente importancia de la</w:t>
      </w:r>
      <w:r w:rsidR="00546F39">
        <w:rPr>
          <w:sz w:val="28"/>
          <w:szCs w:val="28"/>
        </w:rPr>
        <w:t>s prácticas religiosas en Chile, en un Estado Laico respetuoso de las identidades religiosas que se conforman a derecho.</w:t>
      </w:r>
    </w:p>
    <w:p w:rsidR="00F27B51" w:rsidRDefault="00F27B51" w:rsidP="00730FE4">
      <w:pPr>
        <w:spacing w:after="0"/>
        <w:jc w:val="both"/>
        <w:rPr>
          <w:sz w:val="28"/>
          <w:szCs w:val="28"/>
        </w:rPr>
      </w:pPr>
    </w:p>
    <w:p w:rsidR="00730FE4" w:rsidRDefault="00730FE4" w:rsidP="00730FE4">
      <w:pPr>
        <w:spacing w:after="0"/>
        <w:jc w:val="both"/>
        <w:rPr>
          <w:i/>
          <w:sz w:val="28"/>
          <w:szCs w:val="28"/>
        </w:rPr>
      </w:pPr>
      <w:r>
        <w:rPr>
          <w:sz w:val="28"/>
          <w:szCs w:val="28"/>
        </w:rPr>
        <w:t xml:space="preserve">V – </w:t>
      </w:r>
      <w:r w:rsidRPr="00730FE4">
        <w:rPr>
          <w:i/>
          <w:sz w:val="28"/>
          <w:szCs w:val="28"/>
        </w:rPr>
        <w:t>Algunos comentarios finales</w:t>
      </w:r>
    </w:p>
    <w:p w:rsidR="00E307E1" w:rsidRDefault="00E307E1" w:rsidP="00730FE4">
      <w:pPr>
        <w:spacing w:after="0"/>
        <w:jc w:val="both"/>
        <w:rPr>
          <w:i/>
          <w:sz w:val="28"/>
          <w:szCs w:val="28"/>
        </w:rPr>
      </w:pPr>
      <w:r>
        <w:rPr>
          <w:i/>
          <w:sz w:val="28"/>
          <w:szCs w:val="28"/>
        </w:rPr>
        <w:t xml:space="preserve">                                                        </w:t>
      </w:r>
    </w:p>
    <w:p w:rsidR="00E307E1" w:rsidRDefault="00E307E1" w:rsidP="00730FE4">
      <w:pPr>
        <w:spacing w:after="0"/>
        <w:jc w:val="both"/>
        <w:rPr>
          <w:sz w:val="28"/>
          <w:szCs w:val="28"/>
        </w:rPr>
      </w:pPr>
      <w:r>
        <w:rPr>
          <w:sz w:val="28"/>
          <w:szCs w:val="28"/>
        </w:rPr>
        <w:t xml:space="preserve">        La </w:t>
      </w:r>
      <w:r w:rsidRPr="00281D0B">
        <w:rPr>
          <w:i/>
          <w:sz w:val="28"/>
          <w:szCs w:val="28"/>
        </w:rPr>
        <w:t xml:space="preserve">Historia </w:t>
      </w:r>
      <w:r>
        <w:rPr>
          <w:sz w:val="28"/>
          <w:szCs w:val="28"/>
        </w:rPr>
        <w:t>como realidad científica es un camino impresionante para reconocer hechos pasados que reconstruyen, en muchos casos,</w:t>
      </w:r>
      <w:r w:rsidR="00D00EF9">
        <w:rPr>
          <w:sz w:val="28"/>
          <w:szCs w:val="28"/>
        </w:rPr>
        <w:t xml:space="preserve"> espacios </w:t>
      </w:r>
      <w:r>
        <w:rPr>
          <w:sz w:val="28"/>
          <w:szCs w:val="28"/>
        </w:rPr>
        <w:t xml:space="preserve"> individuales y colectivos</w:t>
      </w:r>
      <w:r w:rsidR="00D00EF9">
        <w:rPr>
          <w:sz w:val="28"/>
          <w:szCs w:val="28"/>
        </w:rPr>
        <w:t xml:space="preserve"> de vidas cotidianas</w:t>
      </w:r>
      <w:r w:rsidR="00EE39D5">
        <w:rPr>
          <w:sz w:val="28"/>
          <w:szCs w:val="28"/>
        </w:rPr>
        <w:t xml:space="preserve">, en que los sucesos </w:t>
      </w:r>
      <w:r>
        <w:rPr>
          <w:sz w:val="28"/>
          <w:szCs w:val="28"/>
        </w:rPr>
        <w:t xml:space="preserve"> materializados y accedidos vía fuentes interrogadas por especialistas de plurales disciplinas y ciencias, nos hablan de realidades en que culturas, costumbres, formas organizacionales,</w:t>
      </w:r>
      <w:r w:rsidR="00D00EF9">
        <w:rPr>
          <w:sz w:val="28"/>
          <w:szCs w:val="28"/>
        </w:rPr>
        <w:t xml:space="preserve"> expresiones form</w:t>
      </w:r>
      <w:r>
        <w:rPr>
          <w:sz w:val="28"/>
          <w:szCs w:val="28"/>
        </w:rPr>
        <w:t>alizadas de tipo religioso</w:t>
      </w:r>
      <w:r w:rsidR="0025607B">
        <w:rPr>
          <w:sz w:val="28"/>
          <w:szCs w:val="28"/>
        </w:rPr>
        <w:t xml:space="preserve"> y político</w:t>
      </w:r>
      <w:r>
        <w:rPr>
          <w:sz w:val="28"/>
          <w:szCs w:val="28"/>
        </w:rPr>
        <w:t>, y otros factores, dan cuenta de identidades de grupos humanos estructurados</w:t>
      </w:r>
      <w:r w:rsidR="00D00EF9">
        <w:rPr>
          <w:sz w:val="28"/>
          <w:szCs w:val="28"/>
        </w:rPr>
        <w:t xml:space="preserve"> que nos hablan desde el ayer con lenguajes</w:t>
      </w:r>
      <w:r w:rsidR="0025607B">
        <w:rPr>
          <w:sz w:val="28"/>
          <w:szCs w:val="28"/>
        </w:rPr>
        <w:t xml:space="preserve"> que la Historia nos devela</w:t>
      </w:r>
      <w:r w:rsidR="00281BFA">
        <w:rPr>
          <w:sz w:val="28"/>
          <w:szCs w:val="28"/>
        </w:rPr>
        <w:t xml:space="preserve"> y hace comprensibles</w:t>
      </w:r>
      <w:r w:rsidR="0025607B">
        <w:rPr>
          <w:sz w:val="28"/>
          <w:szCs w:val="28"/>
        </w:rPr>
        <w:t>.</w:t>
      </w:r>
      <w:r w:rsidR="00D00EF9">
        <w:rPr>
          <w:sz w:val="28"/>
          <w:szCs w:val="28"/>
        </w:rPr>
        <w:t xml:space="preserve"> </w:t>
      </w:r>
    </w:p>
    <w:p w:rsidR="00D03D0C" w:rsidRDefault="00F662FA" w:rsidP="00730FE4">
      <w:pPr>
        <w:spacing w:after="0"/>
        <w:jc w:val="both"/>
        <w:rPr>
          <w:sz w:val="28"/>
          <w:szCs w:val="28"/>
        </w:rPr>
      </w:pPr>
      <w:r>
        <w:rPr>
          <w:sz w:val="28"/>
          <w:szCs w:val="28"/>
        </w:rPr>
        <w:t xml:space="preserve">        En nuestra opinión analítica, la Historia no es sólo una relación rigurosa de hechos del pasado; su interés, con el apoyo de otras ciencias y disciplinas, literalmente “escarba” en las formas de vida cotidiana de individuos y pueblos, contextualizando las datas </w:t>
      </w:r>
      <w:proofErr w:type="spellStart"/>
      <w:r>
        <w:rPr>
          <w:sz w:val="28"/>
          <w:szCs w:val="28"/>
        </w:rPr>
        <w:t>calendarias</w:t>
      </w:r>
      <w:proofErr w:type="spellEnd"/>
      <w:r>
        <w:rPr>
          <w:sz w:val="28"/>
          <w:szCs w:val="28"/>
        </w:rPr>
        <w:t xml:space="preserve"> de los sucesos y “leyéndolos” en los espacios físico</w:t>
      </w:r>
      <w:r w:rsidR="009F2F60">
        <w:rPr>
          <w:sz w:val="28"/>
          <w:szCs w:val="28"/>
        </w:rPr>
        <w:t>s de sus habitualidades vitales;</w:t>
      </w:r>
      <w:r>
        <w:rPr>
          <w:sz w:val="28"/>
          <w:szCs w:val="28"/>
        </w:rPr>
        <w:t xml:space="preserve"> en otras palabras los aconteceres humanos suceden en un hábitat geográfico determinado y condicionante.</w:t>
      </w:r>
      <w:r w:rsidR="00654E0F">
        <w:rPr>
          <w:sz w:val="28"/>
          <w:szCs w:val="28"/>
        </w:rPr>
        <w:t xml:space="preserve"> Es e</w:t>
      </w:r>
      <w:r w:rsidR="00671574">
        <w:rPr>
          <w:sz w:val="28"/>
          <w:szCs w:val="28"/>
        </w:rPr>
        <w:t xml:space="preserve">n estos desafiantes y plurales escenarios históricos, </w:t>
      </w:r>
      <w:r w:rsidR="00654E0F">
        <w:rPr>
          <w:sz w:val="28"/>
          <w:szCs w:val="28"/>
        </w:rPr>
        <w:t>donde  surgieron</w:t>
      </w:r>
      <w:r w:rsidR="00671574">
        <w:rPr>
          <w:sz w:val="28"/>
          <w:szCs w:val="28"/>
        </w:rPr>
        <w:t xml:space="preserve"> las formas organizacionales específicas, nutridas por conductas de consensos y disensos individuales y colectivos que, con el decurso</w:t>
      </w:r>
      <w:r w:rsidR="007810B9">
        <w:rPr>
          <w:sz w:val="28"/>
          <w:szCs w:val="28"/>
        </w:rPr>
        <w:t xml:space="preserve"> de los </w:t>
      </w:r>
      <w:r w:rsidR="007810B9">
        <w:rPr>
          <w:sz w:val="28"/>
          <w:szCs w:val="28"/>
        </w:rPr>
        <w:lastRenderedPageBreak/>
        <w:t>tiempos, construyeron</w:t>
      </w:r>
      <w:r w:rsidR="00671574">
        <w:rPr>
          <w:sz w:val="28"/>
          <w:szCs w:val="28"/>
        </w:rPr>
        <w:t xml:space="preserve"> precisiones normativas para facilitar la vida de convivencia. Este tránsito humano derivó hacia la instalación de derechos y deberes que, hoy, integran visiones cada vez más universales que se </w:t>
      </w:r>
      <w:proofErr w:type="spellStart"/>
      <w:r w:rsidR="00671574">
        <w:rPr>
          <w:sz w:val="28"/>
          <w:szCs w:val="28"/>
        </w:rPr>
        <w:t>textualizan</w:t>
      </w:r>
      <w:proofErr w:type="spellEnd"/>
      <w:r w:rsidR="00671574">
        <w:rPr>
          <w:sz w:val="28"/>
          <w:szCs w:val="28"/>
        </w:rPr>
        <w:t xml:space="preserve"> en</w:t>
      </w:r>
      <w:r w:rsidR="008D2E46">
        <w:rPr>
          <w:sz w:val="28"/>
          <w:szCs w:val="28"/>
        </w:rPr>
        <w:t xml:space="preserve"> variados y</w:t>
      </w:r>
      <w:r w:rsidR="00671574">
        <w:rPr>
          <w:sz w:val="28"/>
          <w:szCs w:val="28"/>
        </w:rPr>
        <w:t xml:space="preserve">  </w:t>
      </w:r>
      <w:r w:rsidR="008A086A">
        <w:rPr>
          <w:sz w:val="28"/>
          <w:szCs w:val="28"/>
        </w:rPr>
        <w:t xml:space="preserve">múltiples </w:t>
      </w:r>
      <w:r w:rsidR="00671574">
        <w:rPr>
          <w:sz w:val="28"/>
          <w:szCs w:val="28"/>
        </w:rPr>
        <w:t xml:space="preserve">acuerdos internacionales y nacionales sobre Derechos Humanos. </w:t>
      </w:r>
    </w:p>
    <w:p w:rsidR="00F662FA" w:rsidRDefault="00D03D0C" w:rsidP="00730FE4">
      <w:pPr>
        <w:spacing w:after="0"/>
        <w:jc w:val="both"/>
        <w:rPr>
          <w:sz w:val="28"/>
          <w:szCs w:val="28"/>
        </w:rPr>
      </w:pPr>
      <w:r>
        <w:rPr>
          <w:sz w:val="28"/>
          <w:szCs w:val="28"/>
        </w:rPr>
        <w:t xml:space="preserve">         </w:t>
      </w:r>
      <w:r w:rsidR="008A086A">
        <w:rPr>
          <w:sz w:val="28"/>
          <w:szCs w:val="28"/>
        </w:rPr>
        <w:t>Aquí, entre estas confluencias históricas de</w:t>
      </w:r>
      <w:r w:rsidR="00766CEB">
        <w:rPr>
          <w:sz w:val="28"/>
          <w:szCs w:val="28"/>
        </w:rPr>
        <w:t xml:space="preserve"> derechos y deberes, se posiciona</w:t>
      </w:r>
      <w:r w:rsidR="008A086A">
        <w:rPr>
          <w:sz w:val="28"/>
          <w:szCs w:val="28"/>
        </w:rPr>
        <w:t xml:space="preserve"> la relevancia del hecho religioso en las sociedades humanas. Aquí, en estos ambientes de plura</w:t>
      </w:r>
      <w:r w:rsidR="00271AD2">
        <w:rPr>
          <w:sz w:val="28"/>
          <w:szCs w:val="28"/>
        </w:rPr>
        <w:t>lidad religiosa se cimentan</w:t>
      </w:r>
      <w:r w:rsidR="008A086A">
        <w:rPr>
          <w:sz w:val="28"/>
          <w:szCs w:val="28"/>
        </w:rPr>
        <w:t xml:space="preserve"> propuestas valóricas que relacionan, por ejemplo: Libertad de Conciencia, Libertad de Cultos, Libertad de Opinión, Libertad de Reunión, Libertad de Asociación, Libertad de Proclamación, y otras, que constituyen</w:t>
      </w:r>
      <w:r w:rsidR="00271AD2">
        <w:rPr>
          <w:sz w:val="28"/>
          <w:szCs w:val="28"/>
        </w:rPr>
        <w:t>, en nuestra opinión analítica,</w:t>
      </w:r>
      <w:r w:rsidR="008A086A">
        <w:rPr>
          <w:sz w:val="28"/>
          <w:szCs w:val="28"/>
        </w:rPr>
        <w:t xml:space="preserve"> pilares fundamentales para sostener la techumbre de la valiosísima Libertad de Religión o Religiosa.</w:t>
      </w:r>
    </w:p>
    <w:p w:rsidR="00A4132C" w:rsidRDefault="00A4132C" w:rsidP="00730FE4">
      <w:pPr>
        <w:spacing w:after="0"/>
        <w:jc w:val="both"/>
        <w:rPr>
          <w:sz w:val="28"/>
          <w:szCs w:val="28"/>
        </w:rPr>
      </w:pPr>
      <w:r>
        <w:rPr>
          <w:sz w:val="28"/>
          <w:szCs w:val="28"/>
        </w:rPr>
        <w:t xml:space="preserve">         Innegablemente la Religión, en sus plurales expresiones prácticas, es un componente esencial de lo humano individual y colectivo. Y más allá de la</w:t>
      </w:r>
      <w:r w:rsidR="00BE69CF">
        <w:rPr>
          <w:sz w:val="28"/>
          <w:szCs w:val="28"/>
        </w:rPr>
        <w:t xml:space="preserve"> legítima</w:t>
      </w:r>
      <w:r>
        <w:rPr>
          <w:sz w:val="28"/>
          <w:szCs w:val="28"/>
        </w:rPr>
        <w:t xml:space="preserve"> opinión que cada quien pueda tener respecto del tema religioso en sus manifestaciones de fe trascendente, </w:t>
      </w:r>
      <w:r w:rsidR="00402F54">
        <w:rPr>
          <w:sz w:val="28"/>
          <w:szCs w:val="28"/>
        </w:rPr>
        <w:t>en la experiencia social cotidiana</w:t>
      </w:r>
      <w:r w:rsidR="00AE2D3F">
        <w:rPr>
          <w:sz w:val="28"/>
          <w:szCs w:val="28"/>
        </w:rPr>
        <w:t xml:space="preserve">, y la </w:t>
      </w:r>
      <w:r w:rsidR="00AE2D3F" w:rsidRPr="00AE2D3F">
        <w:rPr>
          <w:i/>
          <w:sz w:val="28"/>
          <w:szCs w:val="28"/>
        </w:rPr>
        <w:t>H</w:t>
      </w:r>
      <w:r w:rsidRPr="00AE2D3F">
        <w:rPr>
          <w:i/>
          <w:sz w:val="28"/>
          <w:szCs w:val="28"/>
        </w:rPr>
        <w:t>istoria</w:t>
      </w:r>
      <w:r>
        <w:rPr>
          <w:sz w:val="28"/>
          <w:szCs w:val="28"/>
        </w:rPr>
        <w:t xml:space="preserve"> así lo demuestra, el dato re</w:t>
      </w:r>
      <w:r w:rsidR="00402F54">
        <w:rPr>
          <w:sz w:val="28"/>
          <w:szCs w:val="28"/>
        </w:rPr>
        <w:t>ligioso es esencial y se puede “leer” con nitidez</w:t>
      </w:r>
      <w:r>
        <w:rPr>
          <w:sz w:val="28"/>
          <w:szCs w:val="28"/>
        </w:rPr>
        <w:t xml:space="preserve"> desde los orígenes de la vida</w:t>
      </w:r>
      <w:r w:rsidR="00402F54">
        <w:rPr>
          <w:sz w:val="28"/>
          <w:szCs w:val="28"/>
        </w:rPr>
        <w:t xml:space="preserve"> humana en todos los P</w:t>
      </w:r>
      <w:r w:rsidR="00BD0133">
        <w:rPr>
          <w:sz w:val="28"/>
          <w:szCs w:val="28"/>
        </w:rPr>
        <w:t>ueblos</w:t>
      </w:r>
      <w:r w:rsidR="00402F54">
        <w:rPr>
          <w:sz w:val="28"/>
          <w:szCs w:val="28"/>
        </w:rPr>
        <w:t>, en todas las Geografías Sociales y F</w:t>
      </w:r>
      <w:r w:rsidR="008D1F40">
        <w:rPr>
          <w:sz w:val="28"/>
          <w:szCs w:val="28"/>
        </w:rPr>
        <w:t xml:space="preserve">ísicas, </w:t>
      </w:r>
      <w:r w:rsidR="00402F54">
        <w:rPr>
          <w:sz w:val="28"/>
          <w:szCs w:val="28"/>
        </w:rPr>
        <w:t xml:space="preserve"> y en todas las C</w:t>
      </w:r>
      <w:r w:rsidR="00BD0133">
        <w:rPr>
          <w:sz w:val="28"/>
          <w:szCs w:val="28"/>
        </w:rPr>
        <w:t>ulturas.</w:t>
      </w:r>
      <w:r w:rsidR="00226A00">
        <w:rPr>
          <w:sz w:val="28"/>
          <w:szCs w:val="28"/>
        </w:rPr>
        <w:t>-</w:t>
      </w:r>
    </w:p>
    <w:p w:rsidR="006D6662" w:rsidRDefault="006D6662" w:rsidP="00730FE4">
      <w:pPr>
        <w:spacing w:after="0"/>
        <w:jc w:val="both"/>
        <w:rPr>
          <w:sz w:val="28"/>
          <w:szCs w:val="28"/>
        </w:rPr>
      </w:pPr>
    </w:p>
    <w:p w:rsidR="006D6662" w:rsidRPr="00DF44EF" w:rsidRDefault="006D6662" w:rsidP="00730FE4">
      <w:pPr>
        <w:spacing w:after="0"/>
        <w:jc w:val="both"/>
        <w:rPr>
          <w:b/>
          <w:sz w:val="28"/>
          <w:szCs w:val="28"/>
        </w:rPr>
      </w:pPr>
    </w:p>
    <w:p w:rsidR="00227DA6" w:rsidRPr="00DF44EF" w:rsidRDefault="00227DA6" w:rsidP="00730FE4">
      <w:pPr>
        <w:spacing w:after="0"/>
        <w:jc w:val="both"/>
        <w:rPr>
          <w:b/>
          <w:sz w:val="20"/>
          <w:szCs w:val="20"/>
        </w:rPr>
      </w:pPr>
      <w:r>
        <w:rPr>
          <w:b/>
          <w:sz w:val="20"/>
          <w:szCs w:val="20"/>
        </w:rPr>
        <w:t>Bibliografía Básica:</w:t>
      </w:r>
    </w:p>
    <w:p w:rsidR="006D6662" w:rsidRDefault="006D6662" w:rsidP="00730FE4">
      <w:pPr>
        <w:spacing w:after="0"/>
        <w:jc w:val="both"/>
        <w:rPr>
          <w:sz w:val="20"/>
          <w:szCs w:val="20"/>
        </w:rPr>
      </w:pPr>
      <w:r>
        <w:rPr>
          <w:sz w:val="20"/>
          <w:szCs w:val="20"/>
        </w:rPr>
        <w:t>-Textos de Historia del Derecho de los autores</w:t>
      </w:r>
    </w:p>
    <w:p w:rsidR="006D6662" w:rsidRDefault="006D6662" w:rsidP="00730FE4">
      <w:pPr>
        <w:spacing w:after="0"/>
        <w:jc w:val="both"/>
        <w:rPr>
          <w:sz w:val="20"/>
          <w:szCs w:val="20"/>
        </w:rPr>
      </w:pPr>
      <w:proofErr w:type="spellStart"/>
      <w:r>
        <w:rPr>
          <w:sz w:val="20"/>
          <w:szCs w:val="20"/>
        </w:rPr>
        <w:t>Italo</w:t>
      </w:r>
      <w:proofErr w:type="spellEnd"/>
      <w:r>
        <w:rPr>
          <w:sz w:val="20"/>
          <w:szCs w:val="20"/>
        </w:rPr>
        <w:t xml:space="preserve"> </w:t>
      </w:r>
      <w:proofErr w:type="spellStart"/>
      <w:r>
        <w:rPr>
          <w:sz w:val="20"/>
          <w:szCs w:val="20"/>
        </w:rPr>
        <w:t>Merello</w:t>
      </w:r>
      <w:proofErr w:type="spellEnd"/>
      <w:r>
        <w:rPr>
          <w:sz w:val="20"/>
          <w:szCs w:val="20"/>
        </w:rPr>
        <w:t xml:space="preserve"> y Jaime </w:t>
      </w:r>
      <w:proofErr w:type="spellStart"/>
      <w:r>
        <w:rPr>
          <w:sz w:val="20"/>
          <w:szCs w:val="20"/>
        </w:rPr>
        <w:t>Eyzaguirre</w:t>
      </w:r>
      <w:proofErr w:type="spellEnd"/>
      <w:r>
        <w:rPr>
          <w:sz w:val="20"/>
          <w:szCs w:val="20"/>
        </w:rPr>
        <w:t>.</w:t>
      </w:r>
    </w:p>
    <w:p w:rsidR="006D6662" w:rsidRDefault="006D6662" w:rsidP="006D6662">
      <w:pPr>
        <w:spacing w:after="0"/>
        <w:jc w:val="both"/>
        <w:rPr>
          <w:sz w:val="20"/>
          <w:szCs w:val="20"/>
        </w:rPr>
      </w:pPr>
      <w:r>
        <w:rPr>
          <w:sz w:val="20"/>
          <w:szCs w:val="20"/>
        </w:rPr>
        <w:t>-</w:t>
      </w:r>
      <w:r w:rsidRPr="006D6662">
        <w:rPr>
          <w:sz w:val="20"/>
          <w:szCs w:val="20"/>
        </w:rPr>
        <w:t xml:space="preserve">Lagos </w:t>
      </w:r>
      <w:proofErr w:type="spellStart"/>
      <w:r w:rsidRPr="006D6662">
        <w:rPr>
          <w:sz w:val="20"/>
          <w:szCs w:val="20"/>
        </w:rPr>
        <w:t>Sch</w:t>
      </w:r>
      <w:proofErr w:type="spellEnd"/>
      <w:r w:rsidRPr="006D6662">
        <w:rPr>
          <w:sz w:val="20"/>
          <w:szCs w:val="20"/>
        </w:rPr>
        <w:t>. Humberto</w:t>
      </w:r>
      <w:r>
        <w:rPr>
          <w:sz w:val="20"/>
          <w:szCs w:val="20"/>
        </w:rPr>
        <w:t>:</w:t>
      </w:r>
    </w:p>
    <w:p w:rsidR="006D6662" w:rsidRDefault="006D6662" w:rsidP="006D6662">
      <w:pPr>
        <w:spacing w:after="0"/>
        <w:jc w:val="both"/>
        <w:rPr>
          <w:sz w:val="20"/>
          <w:szCs w:val="20"/>
        </w:rPr>
      </w:pPr>
      <w:r>
        <w:rPr>
          <w:sz w:val="20"/>
          <w:szCs w:val="20"/>
        </w:rPr>
        <w:t xml:space="preserve">    “Herejía en Chile, evangélicos y protestantes desde</w:t>
      </w:r>
    </w:p>
    <w:p w:rsidR="006D6662" w:rsidRDefault="006D6662" w:rsidP="006D6662">
      <w:pPr>
        <w:spacing w:after="0"/>
        <w:jc w:val="both"/>
        <w:rPr>
          <w:sz w:val="20"/>
          <w:szCs w:val="20"/>
        </w:rPr>
      </w:pPr>
      <w:r>
        <w:rPr>
          <w:sz w:val="20"/>
          <w:szCs w:val="20"/>
        </w:rPr>
        <w:t xml:space="preserve">      La Colonia hasta 1925”; </w:t>
      </w:r>
      <w:proofErr w:type="spellStart"/>
      <w:r>
        <w:rPr>
          <w:sz w:val="20"/>
          <w:szCs w:val="20"/>
        </w:rPr>
        <w:t>Edic</w:t>
      </w:r>
      <w:proofErr w:type="spellEnd"/>
      <w:r>
        <w:rPr>
          <w:sz w:val="20"/>
          <w:szCs w:val="20"/>
        </w:rPr>
        <w:t>. Soc. Bíblica Chilena,</w:t>
      </w:r>
    </w:p>
    <w:p w:rsidR="006D6662" w:rsidRDefault="006D6662" w:rsidP="006D6662">
      <w:pPr>
        <w:spacing w:after="0"/>
        <w:jc w:val="both"/>
        <w:rPr>
          <w:sz w:val="20"/>
          <w:szCs w:val="20"/>
        </w:rPr>
      </w:pPr>
      <w:r>
        <w:rPr>
          <w:sz w:val="20"/>
          <w:szCs w:val="20"/>
        </w:rPr>
        <w:t xml:space="preserve">      Chile, 2009.</w:t>
      </w:r>
    </w:p>
    <w:p w:rsidR="00595649" w:rsidRDefault="00437030" w:rsidP="006D6662">
      <w:pPr>
        <w:spacing w:after="0"/>
        <w:jc w:val="both"/>
        <w:rPr>
          <w:sz w:val="20"/>
          <w:szCs w:val="20"/>
        </w:rPr>
      </w:pPr>
      <w:r>
        <w:rPr>
          <w:sz w:val="20"/>
          <w:szCs w:val="20"/>
        </w:rPr>
        <w:t xml:space="preserve">    </w:t>
      </w:r>
      <w:r w:rsidR="00595649">
        <w:rPr>
          <w:sz w:val="20"/>
          <w:szCs w:val="20"/>
        </w:rPr>
        <w:t xml:space="preserve"> “Libertad de Religión, un Derecho Humano Fundamental”</w:t>
      </w:r>
    </w:p>
    <w:p w:rsidR="00595649" w:rsidRDefault="00595649" w:rsidP="006D6662">
      <w:pPr>
        <w:spacing w:after="0"/>
        <w:jc w:val="both"/>
        <w:rPr>
          <w:sz w:val="20"/>
          <w:szCs w:val="20"/>
        </w:rPr>
      </w:pPr>
      <w:r>
        <w:rPr>
          <w:sz w:val="20"/>
          <w:szCs w:val="20"/>
        </w:rPr>
        <w:t xml:space="preserve">       Conferencia en Congreso Nacional, Valparaíso, en Encuentro</w:t>
      </w:r>
    </w:p>
    <w:p w:rsidR="00595649" w:rsidRDefault="00595649" w:rsidP="006D6662">
      <w:pPr>
        <w:spacing w:after="0"/>
        <w:jc w:val="both"/>
        <w:rPr>
          <w:sz w:val="20"/>
          <w:szCs w:val="20"/>
        </w:rPr>
      </w:pPr>
      <w:r>
        <w:rPr>
          <w:sz w:val="20"/>
          <w:szCs w:val="20"/>
        </w:rPr>
        <w:t xml:space="preserve">       De Parlamentarios de América, Jubileo año 2000.</w:t>
      </w:r>
    </w:p>
    <w:p w:rsidR="00192046" w:rsidRDefault="00192046" w:rsidP="006D6662">
      <w:pPr>
        <w:spacing w:after="0"/>
        <w:jc w:val="both"/>
        <w:rPr>
          <w:sz w:val="20"/>
          <w:szCs w:val="20"/>
        </w:rPr>
      </w:pPr>
      <w:r>
        <w:rPr>
          <w:sz w:val="20"/>
          <w:szCs w:val="20"/>
        </w:rPr>
        <w:t xml:space="preserve">      “Apuntes personales de Historia del Derecho”.</w:t>
      </w:r>
    </w:p>
    <w:p w:rsidR="006C46DA" w:rsidRDefault="006C46DA" w:rsidP="006D6662">
      <w:pPr>
        <w:spacing w:after="0"/>
        <w:jc w:val="both"/>
        <w:rPr>
          <w:sz w:val="20"/>
          <w:szCs w:val="20"/>
        </w:rPr>
      </w:pPr>
      <w:r>
        <w:rPr>
          <w:sz w:val="20"/>
          <w:szCs w:val="20"/>
        </w:rPr>
        <w:t xml:space="preserve">      “Libertad de conciencia en una sociedad plural”, Diálogo entre</w:t>
      </w:r>
    </w:p>
    <w:p w:rsidR="006C46DA" w:rsidRDefault="006C46DA" w:rsidP="006D6662">
      <w:pPr>
        <w:spacing w:after="0"/>
        <w:jc w:val="both"/>
        <w:rPr>
          <w:sz w:val="20"/>
          <w:szCs w:val="20"/>
        </w:rPr>
      </w:pPr>
      <w:r>
        <w:rPr>
          <w:sz w:val="20"/>
          <w:szCs w:val="20"/>
        </w:rPr>
        <w:t xml:space="preserve">        Creyentes y no creyentes convocado por el Atrio de Santiago</w:t>
      </w:r>
    </w:p>
    <w:p w:rsidR="006C46DA" w:rsidRDefault="006C46DA" w:rsidP="006D6662">
      <w:pPr>
        <w:spacing w:after="0"/>
        <w:jc w:val="both"/>
        <w:rPr>
          <w:sz w:val="20"/>
          <w:szCs w:val="20"/>
        </w:rPr>
      </w:pPr>
      <w:r>
        <w:rPr>
          <w:sz w:val="20"/>
          <w:szCs w:val="20"/>
        </w:rPr>
        <w:t xml:space="preserve">        (Universidad Católica de Chile)</w:t>
      </w:r>
      <w:r w:rsidR="00A94C23">
        <w:rPr>
          <w:sz w:val="20"/>
          <w:szCs w:val="20"/>
        </w:rPr>
        <w:t>, 26.10.2013.</w:t>
      </w:r>
    </w:p>
    <w:p w:rsidR="00595649" w:rsidRDefault="00595649" w:rsidP="006D6662">
      <w:pPr>
        <w:spacing w:after="0"/>
        <w:jc w:val="both"/>
        <w:rPr>
          <w:sz w:val="20"/>
          <w:szCs w:val="20"/>
        </w:rPr>
      </w:pPr>
      <w:r>
        <w:rPr>
          <w:sz w:val="20"/>
          <w:szCs w:val="20"/>
        </w:rPr>
        <w:t>-Ley 19.253, de 1993 (Ley Indígena).</w:t>
      </w:r>
    </w:p>
    <w:p w:rsidR="00595649" w:rsidRDefault="00595649" w:rsidP="006D6662">
      <w:pPr>
        <w:spacing w:after="0"/>
        <w:jc w:val="both"/>
        <w:rPr>
          <w:sz w:val="20"/>
          <w:szCs w:val="20"/>
        </w:rPr>
      </w:pPr>
      <w:r>
        <w:rPr>
          <w:sz w:val="20"/>
          <w:szCs w:val="20"/>
        </w:rPr>
        <w:lastRenderedPageBreak/>
        <w:t>-Ley 19.638, de 1999 (Ley de Cultos).</w:t>
      </w:r>
    </w:p>
    <w:p w:rsidR="00D0113C" w:rsidRDefault="00D0113C" w:rsidP="006D6662">
      <w:pPr>
        <w:spacing w:after="0"/>
        <w:jc w:val="both"/>
        <w:rPr>
          <w:sz w:val="20"/>
          <w:szCs w:val="20"/>
        </w:rPr>
      </w:pPr>
      <w:r>
        <w:rPr>
          <w:sz w:val="20"/>
          <w:szCs w:val="20"/>
        </w:rPr>
        <w:t>-Convenio 169 de la OIT.</w:t>
      </w:r>
    </w:p>
    <w:p w:rsidR="00D0113C" w:rsidRDefault="00D0113C" w:rsidP="006D6662">
      <w:pPr>
        <w:spacing w:after="0"/>
        <w:jc w:val="both"/>
        <w:rPr>
          <w:sz w:val="20"/>
          <w:szCs w:val="20"/>
        </w:rPr>
      </w:pPr>
      <w:r>
        <w:rPr>
          <w:sz w:val="20"/>
          <w:szCs w:val="20"/>
        </w:rPr>
        <w:t xml:space="preserve">-“Grupos </w:t>
      </w:r>
      <w:proofErr w:type="spellStart"/>
      <w:r>
        <w:rPr>
          <w:sz w:val="20"/>
          <w:szCs w:val="20"/>
        </w:rPr>
        <w:t>Etnicos</w:t>
      </w:r>
      <w:proofErr w:type="spellEnd"/>
      <w:r>
        <w:rPr>
          <w:sz w:val="20"/>
          <w:szCs w:val="20"/>
        </w:rPr>
        <w:t xml:space="preserve"> Autóctonos de Chile”, Biblioteca del Congreso</w:t>
      </w:r>
    </w:p>
    <w:p w:rsidR="00D0113C" w:rsidRDefault="00D0113C" w:rsidP="006D6662">
      <w:pPr>
        <w:spacing w:after="0"/>
        <w:jc w:val="both"/>
        <w:rPr>
          <w:sz w:val="20"/>
          <w:szCs w:val="20"/>
        </w:rPr>
      </w:pPr>
      <w:r>
        <w:rPr>
          <w:sz w:val="20"/>
          <w:szCs w:val="20"/>
        </w:rPr>
        <w:t xml:space="preserve">   Nacional-Chile, 1992.</w:t>
      </w:r>
    </w:p>
    <w:p w:rsidR="006C46DA" w:rsidRDefault="006C46DA" w:rsidP="006D6662">
      <w:pPr>
        <w:spacing w:after="0"/>
        <w:jc w:val="both"/>
        <w:rPr>
          <w:sz w:val="20"/>
          <w:szCs w:val="20"/>
        </w:rPr>
      </w:pPr>
      <w:r>
        <w:rPr>
          <w:sz w:val="20"/>
          <w:szCs w:val="20"/>
        </w:rPr>
        <w:t>-“Textos constitucionales y Constituciones del Estado de Chile”</w:t>
      </w:r>
      <w:r w:rsidR="00D978CD">
        <w:rPr>
          <w:sz w:val="20"/>
          <w:szCs w:val="20"/>
        </w:rPr>
        <w:t>.</w:t>
      </w:r>
    </w:p>
    <w:p w:rsidR="00D978CD" w:rsidRDefault="00D978CD" w:rsidP="006D6662">
      <w:pPr>
        <w:spacing w:after="0"/>
        <w:jc w:val="both"/>
        <w:rPr>
          <w:sz w:val="20"/>
          <w:szCs w:val="20"/>
        </w:rPr>
      </w:pPr>
      <w:r>
        <w:rPr>
          <w:sz w:val="20"/>
          <w:szCs w:val="20"/>
        </w:rPr>
        <w:t xml:space="preserve">-Bula de erección del Vicariato Castrense, Papa </w:t>
      </w:r>
      <w:proofErr w:type="spellStart"/>
      <w:r>
        <w:rPr>
          <w:sz w:val="20"/>
          <w:szCs w:val="20"/>
        </w:rPr>
        <w:t>PíoX</w:t>
      </w:r>
      <w:proofErr w:type="spellEnd"/>
      <w:r>
        <w:rPr>
          <w:sz w:val="20"/>
          <w:szCs w:val="20"/>
        </w:rPr>
        <w:t>, 3 de Mayo de 1910.</w:t>
      </w:r>
    </w:p>
    <w:p w:rsidR="00CF7B0F" w:rsidRDefault="00D978CD" w:rsidP="006D6662">
      <w:pPr>
        <w:spacing w:after="0"/>
        <w:jc w:val="both"/>
        <w:rPr>
          <w:sz w:val="20"/>
          <w:szCs w:val="20"/>
        </w:rPr>
      </w:pPr>
      <w:r>
        <w:rPr>
          <w:sz w:val="20"/>
          <w:szCs w:val="20"/>
        </w:rPr>
        <w:t>-</w:t>
      </w:r>
      <w:r w:rsidR="00CF7B0F">
        <w:rPr>
          <w:sz w:val="20"/>
          <w:szCs w:val="20"/>
        </w:rPr>
        <w:t>Ley N° 2.463 de 1 Febrero, 1911, “Institución Canónica del Vicariato</w:t>
      </w:r>
    </w:p>
    <w:p w:rsidR="00D978CD" w:rsidRDefault="00CF7B0F" w:rsidP="006D6662">
      <w:pPr>
        <w:spacing w:after="0"/>
        <w:jc w:val="both"/>
        <w:rPr>
          <w:sz w:val="20"/>
          <w:szCs w:val="20"/>
        </w:rPr>
      </w:pPr>
      <w:r>
        <w:rPr>
          <w:sz w:val="20"/>
          <w:szCs w:val="20"/>
        </w:rPr>
        <w:t xml:space="preserve"> Castrense de Chile</w:t>
      </w:r>
      <w:r w:rsidR="00366A4F">
        <w:rPr>
          <w:sz w:val="20"/>
          <w:szCs w:val="20"/>
        </w:rPr>
        <w:t>”</w:t>
      </w:r>
      <w:r>
        <w:rPr>
          <w:sz w:val="20"/>
          <w:szCs w:val="20"/>
        </w:rPr>
        <w:t xml:space="preserve">. </w:t>
      </w:r>
    </w:p>
    <w:p w:rsidR="00595649" w:rsidRPr="006D6662" w:rsidRDefault="00595649" w:rsidP="006D6662">
      <w:pPr>
        <w:spacing w:after="0"/>
        <w:jc w:val="both"/>
        <w:rPr>
          <w:sz w:val="20"/>
          <w:szCs w:val="20"/>
        </w:rPr>
      </w:pPr>
    </w:p>
    <w:sectPr w:rsidR="00595649" w:rsidRPr="006D6662">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0AE" w:rsidRDefault="009B30AE" w:rsidP="00190714">
      <w:pPr>
        <w:spacing w:after="0" w:line="240" w:lineRule="auto"/>
      </w:pPr>
      <w:r>
        <w:separator/>
      </w:r>
    </w:p>
  </w:endnote>
  <w:endnote w:type="continuationSeparator" w:id="0">
    <w:p w:rsidR="009B30AE" w:rsidRDefault="009B30AE" w:rsidP="00190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0670509"/>
      <w:docPartObj>
        <w:docPartGallery w:val="Page Numbers (Bottom of Page)"/>
        <w:docPartUnique/>
      </w:docPartObj>
    </w:sdtPr>
    <w:sdtEndPr/>
    <w:sdtContent>
      <w:p w:rsidR="00190714" w:rsidRDefault="00190714">
        <w:pPr>
          <w:pStyle w:val="Piedepgina"/>
          <w:jc w:val="right"/>
        </w:pPr>
        <w:r>
          <w:fldChar w:fldCharType="begin"/>
        </w:r>
        <w:r>
          <w:instrText>PAGE   \* MERGEFORMAT</w:instrText>
        </w:r>
        <w:r>
          <w:fldChar w:fldCharType="separate"/>
        </w:r>
        <w:r w:rsidR="00EF1722" w:rsidRPr="00EF1722">
          <w:rPr>
            <w:noProof/>
            <w:lang w:val="es-ES"/>
          </w:rPr>
          <w:t>3</w:t>
        </w:r>
        <w:r>
          <w:fldChar w:fldCharType="end"/>
        </w:r>
      </w:p>
    </w:sdtContent>
  </w:sdt>
  <w:p w:rsidR="00190714" w:rsidRDefault="0019071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0AE" w:rsidRDefault="009B30AE" w:rsidP="00190714">
      <w:pPr>
        <w:spacing w:after="0" w:line="240" w:lineRule="auto"/>
      </w:pPr>
      <w:r>
        <w:separator/>
      </w:r>
    </w:p>
  </w:footnote>
  <w:footnote w:type="continuationSeparator" w:id="0">
    <w:p w:rsidR="009B30AE" w:rsidRDefault="009B30AE" w:rsidP="001907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0168"/>
    <w:multiLevelType w:val="hybridMultilevel"/>
    <w:tmpl w:val="ED4C0EFC"/>
    <w:lvl w:ilvl="0" w:tplc="3DE49FDA">
      <w:start w:val="1"/>
      <w:numFmt w:val="decimal"/>
      <w:lvlText w:val="%1."/>
      <w:lvlJc w:val="left"/>
      <w:pPr>
        <w:ind w:left="1875" w:hanging="360"/>
      </w:pPr>
      <w:rPr>
        <w:rFonts w:hint="default"/>
      </w:rPr>
    </w:lvl>
    <w:lvl w:ilvl="1" w:tplc="340A0019" w:tentative="1">
      <w:start w:val="1"/>
      <w:numFmt w:val="lowerLetter"/>
      <w:lvlText w:val="%2."/>
      <w:lvlJc w:val="left"/>
      <w:pPr>
        <w:ind w:left="2595" w:hanging="360"/>
      </w:pPr>
    </w:lvl>
    <w:lvl w:ilvl="2" w:tplc="340A001B" w:tentative="1">
      <w:start w:val="1"/>
      <w:numFmt w:val="lowerRoman"/>
      <w:lvlText w:val="%3."/>
      <w:lvlJc w:val="right"/>
      <w:pPr>
        <w:ind w:left="3315" w:hanging="180"/>
      </w:pPr>
    </w:lvl>
    <w:lvl w:ilvl="3" w:tplc="340A000F" w:tentative="1">
      <w:start w:val="1"/>
      <w:numFmt w:val="decimal"/>
      <w:lvlText w:val="%4."/>
      <w:lvlJc w:val="left"/>
      <w:pPr>
        <w:ind w:left="4035" w:hanging="360"/>
      </w:pPr>
    </w:lvl>
    <w:lvl w:ilvl="4" w:tplc="340A0019" w:tentative="1">
      <w:start w:val="1"/>
      <w:numFmt w:val="lowerLetter"/>
      <w:lvlText w:val="%5."/>
      <w:lvlJc w:val="left"/>
      <w:pPr>
        <w:ind w:left="4755" w:hanging="360"/>
      </w:pPr>
    </w:lvl>
    <w:lvl w:ilvl="5" w:tplc="340A001B" w:tentative="1">
      <w:start w:val="1"/>
      <w:numFmt w:val="lowerRoman"/>
      <w:lvlText w:val="%6."/>
      <w:lvlJc w:val="right"/>
      <w:pPr>
        <w:ind w:left="5475" w:hanging="180"/>
      </w:pPr>
    </w:lvl>
    <w:lvl w:ilvl="6" w:tplc="340A000F" w:tentative="1">
      <w:start w:val="1"/>
      <w:numFmt w:val="decimal"/>
      <w:lvlText w:val="%7."/>
      <w:lvlJc w:val="left"/>
      <w:pPr>
        <w:ind w:left="6195" w:hanging="360"/>
      </w:pPr>
    </w:lvl>
    <w:lvl w:ilvl="7" w:tplc="340A0019" w:tentative="1">
      <w:start w:val="1"/>
      <w:numFmt w:val="lowerLetter"/>
      <w:lvlText w:val="%8."/>
      <w:lvlJc w:val="left"/>
      <w:pPr>
        <w:ind w:left="6915" w:hanging="360"/>
      </w:pPr>
    </w:lvl>
    <w:lvl w:ilvl="8" w:tplc="340A001B" w:tentative="1">
      <w:start w:val="1"/>
      <w:numFmt w:val="lowerRoman"/>
      <w:lvlText w:val="%9."/>
      <w:lvlJc w:val="right"/>
      <w:pPr>
        <w:ind w:left="7635" w:hanging="180"/>
      </w:pPr>
    </w:lvl>
  </w:abstractNum>
  <w:abstractNum w:abstractNumId="1">
    <w:nsid w:val="20DD7481"/>
    <w:multiLevelType w:val="hybridMultilevel"/>
    <w:tmpl w:val="8A488D78"/>
    <w:lvl w:ilvl="0" w:tplc="FF4237F8">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5DCF0EAF"/>
    <w:multiLevelType w:val="hybridMultilevel"/>
    <w:tmpl w:val="A6685864"/>
    <w:lvl w:ilvl="0" w:tplc="65E45692">
      <w:start w:val="1"/>
      <w:numFmt w:val="decimal"/>
      <w:lvlText w:val="%1."/>
      <w:lvlJc w:val="left"/>
      <w:pPr>
        <w:ind w:left="1620" w:hanging="360"/>
      </w:pPr>
      <w:rPr>
        <w:rFonts w:hint="default"/>
      </w:rPr>
    </w:lvl>
    <w:lvl w:ilvl="1" w:tplc="340A0019" w:tentative="1">
      <w:start w:val="1"/>
      <w:numFmt w:val="lowerLetter"/>
      <w:lvlText w:val="%2."/>
      <w:lvlJc w:val="left"/>
      <w:pPr>
        <w:ind w:left="2340" w:hanging="360"/>
      </w:pPr>
    </w:lvl>
    <w:lvl w:ilvl="2" w:tplc="340A001B" w:tentative="1">
      <w:start w:val="1"/>
      <w:numFmt w:val="lowerRoman"/>
      <w:lvlText w:val="%3."/>
      <w:lvlJc w:val="right"/>
      <w:pPr>
        <w:ind w:left="3060" w:hanging="180"/>
      </w:pPr>
    </w:lvl>
    <w:lvl w:ilvl="3" w:tplc="340A000F" w:tentative="1">
      <w:start w:val="1"/>
      <w:numFmt w:val="decimal"/>
      <w:lvlText w:val="%4."/>
      <w:lvlJc w:val="left"/>
      <w:pPr>
        <w:ind w:left="3780" w:hanging="360"/>
      </w:pPr>
    </w:lvl>
    <w:lvl w:ilvl="4" w:tplc="340A0019" w:tentative="1">
      <w:start w:val="1"/>
      <w:numFmt w:val="lowerLetter"/>
      <w:lvlText w:val="%5."/>
      <w:lvlJc w:val="left"/>
      <w:pPr>
        <w:ind w:left="4500" w:hanging="360"/>
      </w:pPr>
    </w:lvl>
    <w:lvl w:ilvl="5" w:tplc="340A001B" w:tentative="1">
      <w:start w:val="1"/>
      <w:numFmt w:val="lowerRoman"/>
      <w:lvlText w:val="%6."/>
      <w:lvlJc w:val="right"/>
      <w:pPr>
        <w:ind w:left="5220" w:hanging="180"/>
      </w:pPr>
    </w:lvl>
    <w:lvl w:ilvl="6" w:tplc="340A000F" w:tentative="1">
      <w:start w:val="1"/>
      <w:numFmt w:val="decimal"/>
      <w:lvlText w:val="%7."/>
      <w:lvlJc w:val="left"/>
      <w:pPr>
        <w:ind w:left="5940" w:hanging="360"/>
      </w:pPr>
    </w:lvl>
    <w:lvl w:ilvl="7" w:tplc="340A0019" w:tentative="1">
      <w:start w:val="1"/>
      <w:numFmt w:val="lowerLetter"/>
      <w:lvlText w:val="%8."/>
      <w:lvlJc w:val="left"/>
      <w:pPr>
        <w:ind w:left="6660" w:hanging="360"/>
      </w:pPr>
    </w:lvl>
    <w:lvl w:ilvl="8" w:tplc="340A001B" w:tentative="1">
      <w:start w:val="1"/>
      <w:numFmt w:val="lowerRoman"/>
      <w:lvlText w:val="%9."/>
      <w:lvlJc w:val="right"/>
      <w:pPr>
        <w:ind w:left="7380" w:hanging="180"/>
      </w:pPr>
    </w:lvl>
  </w:abstractNum>
  <w:abstractNum w:abstractNumId="3">
    <w:nsid w:val="6454479A"/>
    <w:multiLevelType w:val="hybridMultilevel"/>
    <w:tmpl w:val="11B23A5C"/>
    <w:lvl w:ilvl="0" w:tplc="71AAEB14">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89C"/>
    <w:rsid w:val="00086AB7"/>
    <w:rsid w:val="000F006E"/>
    <w:rsid w:val="000F2315"/>
    <w:rsid w:val="000F559F"/>
    <w:rsid w:val="000F7383"/>
    <w:rsid w:val="00106AFB"/>
    <w:rsid w:val="00122D5B"/>
    <w:rsid w:val="0012301A"/>
    <w:rsid w:val="00130010"/>
    <w:rsid w:val="00130F61"/>
    <w:rsid w:val="00136CBB"/>
    <w:rsid w:val="00147C95"/>
    <w:rsid w:val="00150552"/>
    <w:rsid w:val="00155206"/>
    <w:rsid w:val="00165979"/>
    <w:rsid w:val="00171D4B"/>
    <w:rsid w:val="00172BCB"/>
    <w:rsid w:val="00175741"/>
    <w:rsid w:val="001835EE"/>
    <w:rsid w:val="00190714"/>
    <w:rsid w:val="00192046"/>
    <w:rsid w:val="001A0BC7"/>
    <w:rsid w:val="001B18D6"/>
    <w:rsid w:val="002016A0"/>
    <w:rsid w:val="00226A00"/>
    <w:rsid w:val="00227DA6"/>
    <w:rsid w:val="00244761"/>
    <w:rsid w:val="0025607B"/>
    <w:rsid w:val="00271AD2"/>
    <w:rsid w:val="00281BFA"/>
    <w:rsid w:val="00281D0B"/>
    <w:rsid w:val="002969F7"/>
    <w:rsid w:val="002B1BA9"/>
    <w:rsid w:val="002B4F52"/>
    <w:rsid w:val="002F180B"/>
    <w:rsid w:val="002F20CD"/>
    <w:rsid w:val="002F33E9"/>
    <w:rsid w:val="002F6358"/>
    <w:rsid w:val="0031762C"/>
    <w:rsid w:val="003345BA"/>
    <w:rsid w:val="00342C72"/>
    <w:rsid w:val="00343D71"/>
    <w:rsid w:val="003519A3"/>
    <w:rsid w:val="00351EBC"/>
    <w:rsid w:val="00366A4F"/>
    <w:rsid w:val="003B75F0"/>
    <w:rsid w:val="003C5D5A"/>
    <w:rsid w:val="003E637F"/>
    <w:rsid w:val="003F2E32"/>
    <w:rsid w:val="00401E21"/>
    <w:rsid w:val="00402F54"/>
    <w:rsid w:val="004046FE"/>
    <w:rsid w:val="00417079"/>
    <w:rsid w:val="004206F6"/>
    <w:rsid w:val="00422D98"/>
    <w:rsid w:val="00423C84"/>
    <w:rsid w:val="00423DA3"/>
    <w:rsid w:val="00435831"/>
    <w:rsid w:val="00437030"/>
    <w:rsid w:val="00447FB4"/>
    <w:rsid w:val="00452ACD"/>
    <w:rsid w:val="00457BF1"/>
    <w:rsid w:val="0046040C"/>
    <w:rsid w:val="004715F0"/>
    <w:rsid w:val="0048078E"/>
    <w:rsid w:val="004935D3"/>
    <w:rsid w:val="004D2E90"/>
    <w:rsid w:val="004D5242"/>
    <w:rsid w:val="004E3251"/>
    <w:rsid w:val="00503399"/>
    <w:rsid w:val="0052789C"/>
    <w:rsid w:val="00540C02"/>
    <w:rsid w:val="00546F39"/>
    <w:rsid w:val="005536EF"/>
    <w:rsid w:val="00571C0B"/>
    <w:rsid w:val="00592C29"/>
    <w:rsid w:val="00595649"/>
    <w:rsid w:val="00595A48"/>
    <w:rsid w:val="005A593E"/>
    <w:rsid w:val="005B1611"/>
    <w:rsid w:val="005C4229"/>
    <w:rsid w:val="005E0F71"/>
    <w:rsid w:val="005E6EE4"/>
    <w:rsid w:val="005F2AA7"/>
    <w:rsid w:val="006024DA"/>
    <w:rsid w:val="00612479"/>
    <w:rsid w:val="00622AF3"/>
    <w:rsid w:val="00622EE7"/>
    <w:rsid w:val="00635C00"/>
    <w:rsid w:val="00645EBA"/>
    <w:rsid w:val="00654E0F"/>
    <w:rsid w:val="006665DC"/>
    <w:rsid w:val="00671574"/>
    <w:rsid w:val="006810A5"/>
    <w:rsid w:val="006828D9"/>
    <w:rsid w:val="006A35A5"/>
    <w:rsid w:val="006A3C45"/>
    <w:rsid w:val="006A3CFB"/>
    <w:rsid w:val="006A4C03"/>
    <w:rsid w:val="006B03FE"/>
    <w:rsid w:val="006C04E7"/>
    <w:rsid w:val="006C46DA"/>
    <w:rsid w:val="006D6662"/>
    <w:rsid w:val="006F3C63"/>
    <w:rsid w:val="00730FE4"/>
    <w:rsid w:val="00743586"/>
    <w:rsid w:val="007552FB"/>
    <w:rsid w:val="00760CF2"/>
    <w:rsid w:val="00761968"/>
    <w:rsid w:val="00766CEB"/>
    <w:rsid w:val="007810B9"/>
    <w:rsid w:val="00797189"/>
    <w:rsid w:val="007A32A3"/>
    <w:rsid w:val="007A6166"/>
    <w:rsid w:val="007C2630"/>
    <w:rsid w:val="007C545E"/>
    <w:rsid w:val="007D39C2"/>
    <w:rsid w:val="007F67C4"/>
    <w:rsid w:val="0080564E"/>
    <w:rsid w:val="008172E2"/>
    <w:rsid w:val="008347E9"/>
    <w:rsid w:val="00837856"/>
    <w:rsid w:val="00855AFB"/>
    <w:rsid w:val="008639DD"/>
    <w:rsid w:val="008659F2"/>
    <w:rsid w:val="00885FA4"/>
    <w:rsid w:val="008869F6"/>
    <w:rsid w:val="00886C56"/>
    <w:rsid w:val="0089394A"/>
    <w:rsid w:val="008A086A"/>
    <w:rsid w:val="008A2F67"/>
    <w:rsid w:val="008D1F40"/>
    <w:rsid w:val="008D2E46"/>
    <w:rsid w:val="0090351F"/>
    <w:rsid w:val="00911BA0"/>
    <w:rsid w:val="0091368B"/>
    <w:rsid w:val="009329D9"/>
    <w:rsid w:val="009A058B"/>
    <w:rsid w:val="009A1B84"/>
    <w:rsid w:val="009A5FEC"/>
    <w:rsid w:val="009B30AE"/>
    <w:rsid w:val="009B7CB9"/>
    <w:rsid w:val="009D427A"/>
    <w:rsid w:val="009F2F60"/>
    <w:rsid w:val="00A00636"/>
    <w:rsid w:val="00A31744"/>
    <w:rsid w:val="00A4132C"/>
    <w:rsid w:val="00A52094"/>
    <w:rsid w:val="00A907F8"/>
    <w:rsid w:val="00A94C23"/>
    <w:rsid w:val="00A9636D"/>
    <w:rsid w:val="00AA7CBB"/>
    <w:rsid w:val="00AC1685"/>
    <w:rsid w:val="00AC68A6"/>
    <w:rsid w:val="00AD1790"/>
    <w:rsid w:val="00AE2D3F"/>
    <w:rsid w:val="00B11266"/>
    <w:rsid w:val="00B167B6"/>
    <w:rsid w:val="00B33C9D"/>
    <w:rsid w:val="00B61C49"/>
    <w:rsid w:val="00B75935"/>
    <w:rsid w:val="00B85D63"/>
    <w:rsid w:val="00B915F1"/>
    <w:rsid w:val="00B94573"/>
    <w:rsid w:val="00B971E7"/>
    <w:rsid w:val="00BB7A8D"/>
    <w:rsid w:val="00BD0133"/>
    <w:rsid w:val="00BE1319"/>
    <w:rsid w:val="00BE6566"/>
    <w:rsid w:val="00BE69CF"/>
    <w:rsid w:val="00BF2AC4"/>
    <w:rsid w:val="00BF4385"/>
    <w:rsid w:val="00BF7ABF"/>
    <w:rsid w:val="00C05B65"/>
    <w:rsid w:val="00C21ACC"/>
    <w:rsid w:val="00C30D92"/>
    <w:rsid w:val="00C71F8A"/>
    <w:rsid w:val="00CB1D90"/>
    <w:rsid w:val="00CF7B0F"/>
    <w:rsid w:val="00D00EF9"/>
    <w:rsid w:val="00D0113C"/>
    <w:rsid w:val="00D03D0C"/>
    <w:rsid w:val="00D11D1F"/>
    <w:rsid w:val="00D2028E"/>
    <w:rsid w:val="00D203D7"/>
    <w:rsid w:val="00D236DA"/>
    <w:rsid w:val="00D3295D"/>
    <w:rsid w:val="00D75B51"/>
    <w:rsid w:val="00D813D8"/>
    <w:rsid w:val="00D84EE3"/>
    <w:rsid w:val="00D978CD"/>
    <w:rsid w:val="00DA66C8"/>
    <w:rsid w:val="00DD3A4B"/>
    <w:rsid w:val="00DD699E"/>
    <w:rsid w:val="00DE07B2"/>
    <w:rsid w:val="00DE6239"/>
    <w:rsid w:val="00DF44EF"/>
    <w:rsid w:val="00DF5A4B"/>
    <w:rsid w:val="00E24B1C"/>
    <w:rsid w:val="00E307E1"/>
    <w:rsid w:val="00E311DA"/>
    <w:rsid w:val="00E400D2"/>
    <w:rsid w:val="00E46527"/>
    <w:rsid w:val="00E5073A"/>
    <w:rsid w:val="00E55841"/>
    <w:rsid w:val="00E766A0"/>
    <w:rsid w:val="00E865F4"/>
    <w:rsid w:val="00EA2C19"/>
    <w:rsid w:val="00EA6707"/>
    <w:rsid w:val="00ED6B89"/>
    <w:rsid w:val="00EE0D19"/>
    <w:rsid w:val="00EE2618"/>
    <w:rsid w:val="00EE39D5"/>
    <w:rsid w:val="00EE41DC"/>
    <w:rsid w:val="00EF1722"/>
    <w:rsid w:val="00EF4C9E"/>
    <w:rsid w:val="00F15B34"/>
    <w:rsid w:val="00F20CCA"/>
    <w:rsid w:val="00F27B51"/>
    <w:rsid w:val="00F408DE"/>
    <w:rsid w:val="00F42115"/>
    <w:rsid w:val="00F63F8B"/>
    <w:rsid w:val="00F662FA"/>
    <w:rsid w:val="00F71310"/>
    <w:rsid w:val="00F75EBB"/>
    <w:rsid w:val="00FA178C"/>
    <w:rsid w:val="00FB105D"/>
    <w:rsid w:val="00FE3548"/>
    <w:rsid w:val="00FF464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D699E"/>
    <w:pPr>
      <w:ind w:left="720"/>
      <w:contextualSpacing/>
    </w:pPr>
  </w:style>
  <w:style w:type="paragraph" w:styleId="Encabezado">
    <w:name w:val="header"/>
    <w:basedOn w:val="Normal"/>
    <w:link w:val="EncabezadoCar"/>
    <w:uiPriority w:val="99"/>
    <w:unhideWhenUsed/>
    <w:rsid w:val="001907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90714"/>
  </w:style>
  <w:style w:type="paragraph" w:styleId="Piedepgina">
    <w:name w:val="footer"/>
    <w:basedOn w:val="Normal"/>
    <w:link w:val="PiedepginaCar"/>
    <w:uiPriority w:val="99"/>
    <w:unhideWhenUsed/>
    <w:rsid w:val="001907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07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D699E"/>
    <w:pPr>
      <w:ind w:left="720"/>
      <w:contextualSpacing/>
    </w:pPr>
  </w:style>
  <w:style w:type="paragraph" w:styleId="Encabezado">
    <w:name w:val="header"/>
    <w:basedOn w:val="Normal"/>
    <w:link w:val="EncabezadoCar"/>
    <w:uiPriority w:val="99"/>
    <w:unhideWhenUsed/>
    <w:rsid w:val="001907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90714"/>
  </w:style>
  <w:style w:type="paragraph" w:styleId="Piedepgina">
    <w:name w:val="footer"/>
    <w:basedOn w:val="Normal"/>
    <w:link w:val="PiedepginaCar"/>
    <w:uiPriority w:val="99"/>
    <w:unhideWhenUsed/>
    <w:rsid w:val="001907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0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7460F-5B78-4262-90B1-D035B89B5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1867</TotalTime>
  <Pages>11</Pages>
  <Words>3226</Words>
  <Characters>17747</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Humberto Lagos Schuffeneger</dc:creator>
  <cp:lastModifiedBy>Humberto Lagos Schuffeneger</cp:lastModifiedBy>
  <cp:revision>208</cp:revision>
  <cp:lastPrinted>2014-08-01T15:41:00Z</cp:lastPrinted>
  <dcterms:created xsi:type="dcterms:W3CDTF">2014-07-17T15:44:00Z</dcterms:created>
  <dcterms:modified xsi:type="dcterms:W3CDTF">2014-08-05T19:36:00Z</dcterms:modified>
</cp:coreProperties>
</file>